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DC394E" w14:textId="0568D2BA" w:rsidR="00ED157E" w:rsidRPr="000655DF" w:rsidRDefault="00ED157E" w:rsidP="00ED157E">
      <w:pPr>
        <w:spacing w:after="0"/>
        <w:ind w:left="1988" w:hanging="1988"/>
        <w:rPr>
          <w:rFonts w:ascii="Arial" w:hAnsi="Arial" w:cs="Arial"/>
          <w:b/>
          <w:sz w:val="24"/>
          <w:lang w:val="en-US"/>
        </w:rPr>
      </w:pPr>
      <w:bookmarkStart w:id="0" w:name="_GoBack"/>
      <w:r w:rsidRPr="000655DF">
        <w:rPr>
          <w:rFonts w:ascii="Arial" w:hAnsi="Arial" w:cs="Arial"/>
          <w:b/>
          <w:sz w:val="24"/>
          <w:lang w:val="en-US"/>
        </w:rPr>
        <w:t>3GPP TSG RAN WG1 Meeting #</w:t>
      </w:r>
      <w:r w:rsidR="002D4310">
        <w:rPr>
          <w:rFonts w:ascii="Arial" w:hAnsi="Arial" w:cs="Arial"/>
          <w:b/>
          <w:sz w:val="24"/>
          <w:lang w:val="en-US"/>
        </w:rPr>
        <w:t>100</w:t>
      </w:r>
      <w:r w:rsidR="002D6943">
        <w:rPr>
          <w:rFonts w:ascii="Arial" w:hAnsi="Arial" w:cs="Arial"/>
          <w:b/>
          <w:sz w:val="24"/>
          <w:lang w:val="en-US"/>
        </w:rPr>
        <w:t>-E</w:t>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0034196D" w:rsidRPr="00C3651C">
        <w:rPr>
          <w:rFonts w:ascii="Arial" w:hAnsi="Arial"/>
          <w:b/>
          <w:sz w:val="24"/>
          <w:lang w:val="en-US"/>
        </w:rPr>
        <w:t>R1-</w:t>
      </w:r>
      <w:r w:rsidR="000A21AC" w:rsidRPr="00EE748C">
        <w:rPr>
          <w:rFonts w:ascii="Arial" w:hAnsi="Arial" w:cs="Arial"/>
          <w:b/>
          <w:sz w:val="24"/>
          <w:lang w:val="en-US"/>
        </w:rPr>
        <w:t>20007</w:t>
      </w:r>
      <w:r w:rsidR="00D0784C">
        <w:rPr>
          <w:rFonts w:ascii="Arial" w:hAnsi="Arial" w:cs="Arial"/>
          <w:b/>
          <w:sz w:val="24"/>
          <w:lang w:val="en-US"/>
        </w:rPr>
        <w:t>29</w:t>
      </w:r>
    </w:p>
    <w:p w14:paraId="5C7FF668" w14:textId="186A2A7D" w:rsidR="000A21AC" w:rsidRPr="00AA55E7" w:rsidRDefault="000A21AC" w:rsidP="000A21AC">
      <w:pPr>
        <w:rPr>
          <w:rFonts w:ascii="Arial" w:hAnsi="Arial" w:cs="Arial"/>
          <w:b/>
          <w:bCs/>
          <w:sz w:val="24"/>
          <w:szCs w:val="24"/>
          <w:lang w:val="en-US" w:eastAsia="ja-JP"/>
        </w:rPr>
      </w:pPr>
      <w:r w:rsidRPr="00AA55E7">
        <w:rPr>
          <w:rFonts w:ascii="Arial" w:hAnsi="Arial" w:cs="Arial"/>
          <w:b/>
          <w:bCs/>
          <w:sz w:val="24"/>
          <w:szCs w:val="24"/>
          <w:lang w:val="en-US" w:eastAsia="ja-JP"/>
        </w:rPr>
        <w:t>e-Meeting, February 24</w:t>
      </w:r>
      <w:r w:rsidRPr="00AA55E7">
        <w:rPr>
          <w:rFonts w:ascii="Arial" w:hAnsi="Arial" w:cs="Arial"/>
          <w:b/>
          <w:bCs/>
          <w:sz w:val="24"/>
          <w:szCs w:val="24"/>
          <w:vertAlign w:val="superscript"/>
          <w:lang w:val="en-US" w:eastAsia="ja-JP"/>
        </w:rPr>
        <w:t>th</w:t>
      </w:r>
      <w:r w:rsidRPr="00AA55E7">
        <w:rPr>
          <w:rFonts w:ascii="Arial" w:hAnsi="Arial" w:cs="Arial"/>
          <w:b/>
          <w:bCs/>
          <w:sz w:val="24"/>
          <w:szCs w:val="24"/>
          <w:lang w:val="en-US" w:eastAsia="ja-JP"/>
        </w:rPr>
        <w:t xml:space="preserve"> – March 6</w:t>
      </w:r>
      <w:r w:rsidRPr="00AA55E7">
        <w:rPr>
          <w:rFonts w:ascii="Arial" w:hAnsi="Arial" w:cs="Arial"/>
          <w:b/>
          <w:bCs/>
          <w:sz w:val="24"/>
          <w:szCs w:val="24"/>
          <w:vertAlign w:val="superscript"/>
          <w:lang w:val="en-US" w:eastAsia="ja-JP"/>
        </w:rPr>
        <w:t>th</w:t>
      </w:r>
      <w:r w:rsidRPr="00AA55E7">
        <w:rPr>
          <w:rFonts w:ascii="Arial" w:hAnsi="Arial" w:cs="Arial"/>
          <w:b/>
          <w:bCs/>
          <w:sz w:val="24"/>
          <w:szCs w:val="24"/>
          <w:lang w:val="en-US" w:eastAsia="ja-JP"/>
        </w:rPr>
        <w:t>, 2020</w:t>
      </w:r>
    </w:p>
    <w:p w14:paraId="12ACB95F" w14:textId="77777777" w:rsidR="0055330C" w:rsidRPr="000655DF" w:rsidRDefault="0055330C" w:rsidP="0055330C">
      <w:pPr>
        <w:spacing w:after="0"/>
        <w:ind w:left="1988" w:hanging="1988"/>
        <w:rPr>
          <w:rFonts w:ascii="Arial" w:hAnsi="Arial" w:cs="Arial"/>
          <w:b/>
          <w:sz w:val="24"/>
          <w:lang w:val="en-US"/>
        </w:rPr>
      </w:pPr>
    </w:p>
    <w:p w14:paraId="07503626" w14:textId="77777777" w:rsidR="0055330C" w:rsidRPr="000655DF" w:rsidRDefault="0055330C" w:rsidP="0055330C">
      <w:pPr>
        <w:spacing w:after="0"/>
        <w:ind w:left="1988" w:hanging="1988"/>
        <w:rPr>
          <w:rFonts w:ascii="Arial" w:hAnsi="Arial" w:cs="Arial"/>
          <w:b/>
          <w:sz w:val="24"/>
          <w:lang w:val="en-US"/>
        </w:rPr>
      </w:pPr>
      <w:r w:rsidRPr="000655DF">
        <w:rPr>
          <w:rFonts w:ascii="Arial" w:hAnsi="Arial" w:cs="Arial"/>
          <w:b/>
          <w:sz w:val="24"/>
          <w:lang w:val="en-US"/>
        </w:rPr>
        <w:t>Source:</w:t>
      </w:r>
      <w:r w:rsidRPr="000655DF">
        <w:rPr>
          <w:rFonts w:ascii="Arial" w:hAnsi="Arial" w:cs="Arial"/>
          <w:b/>
          <w:sz w:val="24"/>
          <w:lang w:val="en-US"/>
        </w:rPr>
        <w:tab/>
        <w:t>Intel Corporation</w:t>
      </w:r>
    </w:p>
    <w:p w14:paraId="41782363" w14:textId="33FB8DF0" w:rsidR="00E618AF" w:rsidRPr="00E618AF" w:rsidRDefault="0055330C" w:rsidP="00E618AF">
      <w:pPr>
        <w:spacing w:after="0"/>
        <w:ind w:left="1988" w:hanging="1988"/>
        <w:rPr>
          <w:rFonts w:ascii="Arial" w:hAnsi="Arial" w:cs="Arial"/>
          <w:b/>
          <w:sz w:val="24"/>
          <w:lang w:val="en-US"/>
        </w:rPr>
      </w:pPr>
      <w:r w:rsidRPr="000655DF">
        <w:rPr>
          <w:rFonts w:ascii="Arial" w:hAnsi="Arial" w:cs="Arial"/>
          <w:b/>
          <w:sz w:val="24"/>
          <w:lang w:val="en-US"/>
        </w:rPr>
        <w:t>Title:</w:t>
      </w:r>
      <w:r w:rsidRPr="000655DF">
        <w:rPr>
          <w:rFonts w:ascii="Arial" w:hAnsi="Arial" w:cs="Arial"/>
          <w:b/>
          <w:sz w:val="24"/>
          <w:lang w:val="en-US"/>
        </w:rPr>
        <w:tab/>
      </w:r>
      <w:r w:rsidR="000A21AC" w:rsidRPr="00EE748C">
        <w:rPr>
          <w:rFonts w:ascii="Arial" w:hAnsi="Arial" w:cs="Arial"/>
          <w:b/>
          <w:sz w:val="24"/>
          <w:lang w:val="en-US"/>
        </w:rPr>
        <w:t xml:space="preserve">Remaining opens of </w:t>
      </w:r>
      <w:proofErr w:type="spellStart"/>
      <w:r w:rsidR="000A21AC" w:rsidRPr="00EE748C">
        <w:rPr>
          <w:rFonts w:ascii="Arial" w:hAnsi="Arial" w:cs="Arial"/>
          <w:b/>
          <w:sz w:val="24"/>
          <w:lang w:val="en-US"/>
        </w:rPr>
        <w:t>sidelink</w:t>
      </w:r>
      <w:proofErr w:type="spellEnd"/>
      <w:r w:rsidR="000A21AC" w:rsidRPr="00EE748C">
        <w:rPr>
          <w:rFonts w:ascii="Arial" w:hAnsi="Arial" w:cs="Arial"/>
          <w:b/>
          <w:sz w:val="24"/>
          <w:lang w:val="en-US"/>
        </w:rPr>
        <w:t xml:space="preserve"> physical structure for NR V2X design</w:t>
      </w:r>
    </w:p>
    <w:p w14:paraId="6DD0197A" w14:textId="6823D390" w:rsidR="0055330C" w:rsidRPr="000655DF" w:rsidRDefault="0055330C" w:rsidP="0055330C">
      <w:pPr>
        <w:spacing w:after="0"/>
        <w:ind w:left="1988" w:hanging="1988"/>
        <w:rPr>
          <w:rFonts w:ascii="Arial" w:hAnsi="Arial" w:cs="Arial"/>
          <w:b/>
          <w:sz w:val="24"/>
          <w:lang w:val="en-US"/>
        </w:rPr>
      </w:pPr>
      <w:r w:rsidRPr="000655DF">
        <w:rPr>
          <w:rFonts w:ascii="Arial" w:hAnsi="Arial" w:cs="Arial"/>
          <w:b/>
          <w:sz w:val="24"/>
          <w:lang w:val="en-US"/>
        </w:rPr>
        <w:t>Agenda item:</w:t>
      </w:r>
      <w:r w:rsidRPr="000655DF">
        <w:rPr>
          <w:rFonts w:ascii="Arial" w:hAnsi="Arial" w:cs="Arial"/>
          <w:b/>
          <w:sz w:val="24"/>
          <w:lang w:val="en-US"/>
        </w:rPr>
        <w:tab/>
        <w:t>7.2.4.1</w:t>
      </w:r>
    </w:p>
    <w:p w14:paraId="636E5AF9" w14:textId="77777777" w:rsidR="0055330C" w:rsidRPr="000655DF" w:rsidRDefault="0055330C" w:rsidP="0055330C">
      <w:pPr>
        <w:spacing w:after="0"/>
        <w:ind w:left="1988" w:hanging="1988"/>
        <w:rPr>
          <w:rFonts w:ascii="Arial" w:hAnsi="Arial" w:cs="Arial"/>
          <w:b/>
          <w:sz w:val="24"/>
          <w:lang w:val="en-US"/>
        </w:rPr>
      </w:pPr>
      <w:r w:rsidRPr="000655DF">
        <w:rPr>
          <w:rFonts w:ascii="Arial" w:hAnsi="Arial" w:cs="Arial"/>
          <w:b/>
          <w:sz w:val="24"/>
          <w:lang w:val="en-US"/>
        </w:rPr>
        <w:t>Document for:</w:t>
      </w:r>
      <w:r w:rsidRPr="000655DF">
        <w:rPr>
          <w:rFonts w:ascii="Arial" w:hAnsi="Arial" w:cs="Arial"/>
          <w:b/>
          <w:sz w:val="24"/>
          <w:lang w:val="en-US"/>
        </w:rPr>
        <w:tab/>
        <w:t>Discussion and Decision</w:t>
      </w:r>
    </w:p>
    <w:p w14:paraId="1BA4F3D3" w14:textId="77777777" w:rsidR="0055330C" w:rsidRPr="000655DF" w:rsidRDefault="0055330C" w:rsidP="0055330C">
      <w:pPr>
        <w:pStyle w:val="3GPPH1"/>
        <w:tabs>
          <w:tab w:val="clear" w:pos="432"/>
          <w:tab w:val="left" w:pos="425"/>
        </w:tabs>
        <w:ind w:left="425" w:hanging="425"/>
        <w:rPr>
          <w:lang w:val="en-US"/>
        </w:rPr>
      </w:pPr>
      <w:r w:rsidRPr="000655DF">
        <w:rPr>
          <w:lang w:val="en-US"/>
        </w:rPr>
        <w:t>Introduction</w:t>
      </w:r>
    </w:p>
    <w:p w14:paraId="222AB8AD" w14:textId="5DFBC80B" w:rsidR="0055330C" w:rsidRPr="000655DF" w:rsidRDefault="0055330C" w:rsidP="0055330C">
      <w:pPr>
        <w:pStyle w:val="3GPPText"/>
      </w:pPr>
      <w:r w:rsidRPr="000655DF">
        <w:t>At the RAN#83 meeting, the work item on NR V2X was approved</w:t>
      </w:r>
      <w:r w:rsidR="00777A00" w:rsidRPr="000655DF">
        <w:t xml:space="preserve"> </w:t>
      </w:r>
      <w:r w:rsidR="00777A00" w:rsidRPr="000655DF">
        <w:fldChar w:fldCharType="begin"/>
      </w:r>
      <w:r w:rsidR="00777A00" w:rsidRPr="000655DF">
        <w:instrText xml:space="preserve"> REF _Ref16868255 \r \h </w:instrText>
      </w:r>
      <w:r w:rsidR="00777A00" w:rsidRPr="000655DF">
        <w:fldChar w:fldCharType="separate"/>
      </w:r>
      <w:r w:rsidR="00AA55E7">
        <w:t>[1]</w:t>
      </w:r>
      <w:r w:rsidR="00777A00" w:rsidRPr="000655DF">
        <w:fldChar w:fldCharType="end"/>
      </w:r>
      <w:r w:rsidRPr="000655DF">
        <w:t xml:space="preserve">. The specification of technical solutions for NR </w:t>
      </w:r>
      <w:proofErr w:type="spellStart"/>
      <w:r w:rsidRPr="000655DF">
        <w:t>sidelink</w:t>
      </w:r>
      <w:proofErr w:type="spellEnd"/>
      <w:r w:rsidRPr="000655DF">
        <w:t xml:space="preserve"> is one of the major work item </w:t>
      </w:r>
      <w:r w:rsidR="005555AA" w:rsidRPr="000655DF">
        <w:t>objectives</w:t>
      </w:r>
      <w:r w:rsidRPr="000655DF">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55330C" w:rsidRPr="000655DF" w14:paraId="2847D311" w14:textId="77777777" w:rsidTr="00394998">
        <w:trPr>
          <w:trHeight w:val="1114"/>
        </w:trPr>
        <w:tc>
          <w:tcPr>
            <w:tcW w:w="9967" w:type="dxa"/>
            <w:shd w:val="clear" w:color="auto" w:fill="auto"/>
          </w:tcPr>
          <w:p w14:paraId="5BFB8236" w14:textId="77777777" w:rsidR="0055330C" w:rsidRPr="000655DF" w:rsidRDefault="0055330C" w:rsidP="000F6B71">
            <w:pPr>
              <w:pStyle w:val="3GPPAgreements"/>
              <w:numPr>
                <w:ilvl w:val="0"/>
                <w:numId w:val="0"/>
              </w:numPr>
            </w:pPr>
            <w:r w:rsidRPr="000655DF">
              <w:t xml:space="preserve">1. NR </w:t>
            </w:r>
            <w:proofErr w:type="spellStart"/>
            <w:r w:rsidRPr="000655DF">
              <w:t>sidelink</w:t>
            </w:r>
            <w:proofErr w:type="spellEnd"/>
            <w:r w:rsidRPr="000655DF">
              <w:t xml:space="preserve">: Specify NR </w:t>
            </w:r>
            <w:proofErr w:type="spellStart"/>
            <w:r w:rsidRPr="000655DF">
              <w:t>sidelink</w:t>
            </w:r>
            <w:proofErr w:type="spellEnd"/>
            <w:r w:rsidRPr="000655DF">
              <w:t xml:space="preserve"> solutions necessary to support </w:t>
            </w:r>
            <w:proofErr w:type="spellStart"/>
            <w:r w:rsidRPr="000655DF">
              <w:t>sidelink</w:t>
            </w:r>
            <w:proofErr w:type="spellEnd"/>
            <w:r w:rsidRPr="000655DF">
              <w:t xml:space="preserve"> unicast, </w:t>
            </w:r>
            <w:proofErr w:type="spellStart"/>
            <w:r w:rsidRPr="000655DF">
              <w:t>sidelink</w:t>
            </w:r>
            <w:proofErr w:type="spellEnd"/>
            <w:r w:rsidRPr="000655DF">
              <w:t xml:space="preserve"> groupcast, and </w:t>
            </w:r>
            <w:proofErr w:type="spellStart"/>
            <w:r w:rsidRPr="000655DF">
              <w:t>sidelink</w:t>
            </w:r>
            <w:proofErr w:type="spellEnd"/>
            <w:r w:rsidRPr="000655DF">
              <w:t xml:space="preserve"> broadcast for V2X services, considering </w:t>
            </w:r>
            <w:r w:rsidRPr="000655DF">
              <w:rPr>
                <w:bCs/>
              </w:rPr>
              <w:t>in-network coverage, out-of-network coverage, and partial network coverage</w:t>
            </w:r>
            <w:r w:rsidRPr="000655DF">
              <w:t>.</w:t>
            </w:r>
          </w:p>
          <w:p w14:paraId="16F74CBE" w14:textId="615CF590" w:rsidR="0055330C" w:rsidRPr="000655DF" w:rsidRDefault="0055330C" w:rsidP="00394998">
            <w:pPr>
              <w:pStyle w:val="3GPPAgreements"/>
            </w:pPr>
            <w:r w:rsidRPr="000655DF">
              <w:t xml:space="preserve">Support of </w:t>
            </w:r>
            <w:proofErr w:type="spellStart"/>
            <w:r w:rsidRPr="000655DF">
              <w:t>sidelink</w:t>
            </w:r>
            <w:proofErr w:type="spellEnd"/>
            <w:r w:rsidRPr="000655DF">
              <w:t xml:space="preserve"> signals, channels, bandwidth part, and resource pools [RAN1, RAN2]</w:t>
            </w:r>
          </w:p>
        </w:tc>
      </w:tr>
    </w:tbl>
    <w:p w14:paraId="44BD2063" w14:textId="4B179A52" w:rsidR="0055330C" w:rsidRDefault="0055330C" w:rsidP="0055330C">
      <w:pPr>
        <w:pStyle w:val="3GPPText"/>
      </w:pPr>
      <w:r w:rsidRPr="000655DF">
        <w:t xml:space="preserve">In this contribution, we continue discussion on </w:t>
      </w:r>
      <w:proofErr w:type="spellStart"/>
      <w:r w:rsidRPr="000655DF">
        <w:t>sidelink</w:t>
      </w:r>
      <w:proofErr w:type="spellEnd"/>
      <w:r w:rsidRPr="000655DF">
        <w:t xml:space="preserve"> physical layer structure for NR V2X. Our views on other NR-V2X design aspects are summarized in our companion </w:t>
      </w:r>
      <w:r w:rsidRPr="00C0652E">
        <w:t xml:space="preserve">contributions </w:t>
      </w:r>
      <w:r w:rsidR="00AA55E7">
        <w:fldChar w:fldCharType="begin"/>
      </w:r>
      <w:r w:rsidR="00AA55E7">
        <w:instrText xml:space="preserve"> REF _Ref32612531 \r \h </w:instrText>
      </w:r>
      <w:r w:rsidR="00AA55E7">
        <w:fldChar w:fldCharType="separate"/>
      </w:r>
      <w:r w:rsidR="00AA55E7">
        <w:t>[7]</w:t>
      </w:r>
      <w:r w:rsidR="00AA55E7">
        <w:fldChar w:fldCharType="end"/>
      </w:r>
      <w:r w:rsidR="000C385B">
        <w:t>-</w:t>
      </w:r>
      <w:r w:rsidR="00AA55E7">
        <w:fldChar w:fldCharType="begin"/>
      </w:r>
      <w:r w:rsidR="00AA55E7">
        <w:instrText xml:space="preserve"> REF _Ref32612537 \r \h </w:instrText>
      </w:r>
      <w:r w:rsidR="00AA55E7">
        <w:fldChar w:fldCharType="separate"/>
      </w:r>
      <w:r w:rsidR="00AA55E7">
        <w:t>[11]</w:t>
      </w:r>
      <w:r w:rsidR="00AA55E7">
        <w:fldChar w:fldCharType="end"/>
      </w:r>
      <w:r w:rsidR="000C385B">
        <w:t>.</w:t>
      </w:r>
      <w:r w:rsidRPr="00C0652E">
        <w:t xml:space="preserve"> The</w:t>
      </w:r>
      <w:r w:rsidRPr="000655DF">
        <w:t xml:space="preserve"> discussion is currently mainly focusing on Frequency Range 1 (FR1), since according to the WID </w:t>
      </w:r>
      <w:r w:rsidRPr="00261995">
        <w:t>description</w:t>
      </w:r>
      <w:r w:rsidR="00777A00" w:rsidRPr="00261995">
        <w:t xml:space="preserve"> </w:t>
      </w:r>
      <w:r w:rsidR="00777A00" w:rsidRPr="006D6881">
        <w:fldChar w:fldCharType="begin"/>
      </w:r>
      <w:r w:rsidR="00777A00" w:rsidRPr="00261995">
        <w:instrText xml:space="preserve"> REF _Ref16868255 \r \h </w:instrText>
      </w:r>
      <w:r w:rsidR="000B3F19" w:rsidRPr="00261995">
        <w:instrText xml:space="preserve"> \* MERGEFORMAT </w:instrText>
      </w:r>
      <w:r w:rsidR="00777A00" w:rsidRPr="006D6881">
        <w:fldChar w:fldCharType="separate"/>
      </w:r>
      <w:r w:rsidR="00AA55E7">
        <w:t>[1]</w:t>
      </w:r>
      <w:r w:rsidR="00777A00" w:rsidRPr="006D6881">
        <w:fldChar w:fldCharType="end"/>
      </w:r>
      <w:r w:rsidRPr="00261995">
        <w:t>,</w:t>
      </w:r>
      <w:r w:rsidRPr="000655DF">
        <w:t xml:space="preserve"> “</w:t>
      </w:r>
      <w:r w:rsidRPr="000655DF">
        <w:rPr>
          <w:lang w:eastAsia="ko-KR"/>
        </w:rPr>
        <w:t xml:space="preserve">NR </w:t>
      </w:r>
      <w:proofErr w:type="spellStart"/>
      <w:r w:rsidRPr="000655DF">
        <w:rPr>
          <w:lang w:eastAsia="ko-KR"/>
        </w:rPr>
        <w:t>sidelink</w:t>
      </w:r>
      <w:proofErr w:type="spellEnd"/>
      <w:r w:rsidRPr="000655DF">
        <w:rPr>
          <w:lang w:eastAsia="ko-KR"/>
        </w:rPr>
        <w:t xml:space="preserve"> in FR2 is supported by applying the design for FR1</w:t>
      </w:r>
      <w:r w:rsidRPr="000655DF">
        <w:t>”.</w:t>
      </w:r>
    </w:p>
    <w:p w14:paraId="4D10FD6F" w14:textId="77777777" w:rsidR="009F217A" w:rsidRPr="000655DF" w:rsidRDefault="009F217A" w:rsidP="009F217A">
      <w:pPr>
        <w:pStyle w:val="3GPPH1"/>
        <w:rPr>
          <w:lang w:val="en-US"/>
        </w:rPr>
      </w:pPr>
      <w:proofErr w:type="spellStart"/>
      <w:r w:rsidRPr="000655DF">
        <w:rPr>
          <w:lang w:val="en-US"/>
        </w:rPr>
        <w:t>Sidelink</w:t>
      </w:r>
      <w:proofErr w:type="spellEnd"/>
      <w:r w:rsidRPr="000655DF">
        <w:rPr>
          <w:lang w:val="en-US"/>
        </w:rPr>
        <w:t xml:space="preserve"> Slot Structure</w:t>
      </w:r>
    </w:p>
    <w:p w14:paraId="43388457" w14:textId="58F62155" w:rsidR="00543EB0" w:rsidRPr="000655DF" w:rsidRDefault="00543EB0" w:rsidP="00543EB0">
      <w:pPr>
        <w:pStyle w:val="3GPPText"/>
      </w:pPr>
      <w:r w:rsidRPr="000655DF">
        <w:t xml:space="preserve">According to the RAN4 WG </w:t>
      </w:r>
      <w:r w:rsidRPr="00261995">
        <w:t xml:space="preserve">reply in </w:t>
      </w:r>
      <w:r w:rsidRPr="006D6881">
        <w:fldChar w:fldCharType="begin"/>
      </w:r>
      <w:r w:rsidRPr="00261995">
        <w:instrText xml:space="preserve"> REF _Ref16868311 \r \h  \* MERGEFORMAT </w:instrText>
      </w:r>
      <w:r w:rsidRPr="006D6881">
        <w:fldChar w:fldCharType="separate"/>
      </w:r>
      <w:r w:rsidR="00AA55E7">
        <w:t>[2]</w:t>
      </w:r>
      <w:r w:rsidRPr="006D6881">
        <w:fldChar w:fldCharType="end"/>
      </w:r>
      <w:r w:rsidRPr="00261995">
        <w:t>, the following</w:t>
      </w:r>
      <w:r w:rsidRPr="000655DF">
        <w:t xml:space="preserve"> AGC settling time is required for </w:t>
      </w:r>
      <w:proofErr w:type="spellStart"/>
      <w:r w:rsidRPr="000655DF">
        <w:t>sidelink</w:t>
      </w:r>
      <w:proofErr w:type="spellEnd"/>
      <w:r w:rsidRPr="000655DF">
        <w:t xml:space="preserve"> in FR1:</w:t>
      </w:r>
    </w:p>
    <w:p w14:paraId="6A39DF29" w14:textId="77777777" w:rsidR="00543EB0" w:rsidRPr="000655DF" w:rsidRDefault="00543EB0" w:rsidP="00543EB0">
      <w:pPr>
        <w:pStyle w:val="3GPPAgreements"/>
      </w:pPr>
      <w:r w:rsidRPr="000655DF">
        <w:t>For single CC using CP-OFDM waveform and at least 10 RB allocation</w:t>
      </w:r>
    </w:p>
    <w:p w14:paraId="493314C4" w14:textId="77777777" w:rsidR="00543EB0" w:rsidRPr="000655DF" w:rsidRDefault="00543EB0" w:rsidP="00543EB0">
      <w:pPr>
        <w:pStyle w:val="3GPPAgreements"/>
        <w:numPr>
          <w:ilvl w:val="1"/>
          <w:numId w:val="10"/>
        </w:numPr>
      </w:pPr>
      <w:r w:rsidRPr="000655DF">
        <w:sym w:font="Symbol" w:char="F0A3"/>
      </w:r>
      <w:r w:rsidRPr="000655DF">
        <w:t xml:space="preserve"> 35 </w:t>
      </w:r>
      <w:proofErr w:type="spellStart"/>
      <w:r w:rsidRPr="000655DF">
        <w:t>usec</w:t>
      </w:r>
      <w:proofErr w:type="spellEnd"/>
      <w:r w:rsidRPr="000655DF">
        <w:t xml:space="preserve"> for 15 kHz SCS</w:t>
      </w:r>
    </w:p>
    <w:p w14:paraId="47B07A1F" w14:textId="77777777" w:rsidR="00543EB0" w:rsidRPr="000655DF" w:rsidRDefault="00543EB0" w:rsidP="00543EB0">
      <w:pPr>
        <w:pStyle w:val="3GPPAgreements"/>
        <w:numPr>
          <w:ilvl w:val="1"/>
          <w:numId w:val="10"/>
        </w:numPr>
      </w:pPr>
      <w:r w:rsidRPr="000655DF">
        <w:sym w:font="Symbol" w:char="F0A3"/>
      </w:r>
      <w:r w:rsidRPr="000655DF">
        <w:t xml:space="preserve"> 35 </w:t>
      </w:r>
      <w:proofErr w:type="spellStart"/>
      <w:r w:rsidRPr="000655DF">
        <w:t>usec</w:t>
      </w:r>
      <w:proofErr w:type="spellEnd"/>
      <w:r w:rsidRPr="000655DF">
        <w:t xml:space="preserve"> for 30 kHz SCS</w:t>
      </w:r>
    </w:p>
    <w:p w14:paraId="5849C5B6" w14:textId="77777777" w:rsidR="00543EB0" w:rsidRPr="000655DF" w:rsidRDefault="00543EB0" w:rsidP="00543EB0">
      <w:pPr>
        <w:pStyle w:val="3GPPAgreements"/>
        <w:numPr>
          <w:ilvl w:val="1"/>
          <w:numId w:val="10"/>
        </w:numPr>
      </w:pPr>
      <w:r w:rsidRPr="000655DF">
        <w:sym w:font="Symbol" w:char="F0A3"/>
      </w:r>
      <w:r w:rsidRPr="000655DF">
        <w:t xml:space="preserve"> 18 </w:t>
      </w:r>
      <w:proofErr w:type="spellStart"/>
      <w:r w:rsidRPr="000655DF">
        <w:t>usec</w:t>
      </w:r>
      <w:proofErr w:type="spellEnd"/>
      <w:r w:rsidRPr="000655DF">
        <w:t xml:space="preserve"> for 60 kHz SCS</w:t>
      </w:r>
    </w:p>
    <w:p w14:paraId="2132B7C7" w14:textId="77777777" w:rsidR="00543EB0" w:rsidRPr="000655DF" w:rsidRDefault="00543EB0" w:rsidP="00543EB0">
      <w:pPr>
        <w:pStyle w:val="3GPPAgreements"/>
      </w:pPr>
      <w:r w:rsidRPr="000655DF">
        <w:t>RAN4 has not studied the multicarrier cases.</w:t>
      </w:r>
    </w:p>
    <w:p w14:paraId="56190249" w14:textId="77777777" w:rsidR="00543EB0" w:rsidRDefault="00543EB0" w:rsidP="00543EB0">
      <w:pPr>
        <w:pStyle w:val="3GPPText"/>
      </w:pPr>
      <w:r>
        <w:t>In the last meeting the duration of time gaps before and after PSFCH was discussed. The option of 1-symbol gap was agreed, and the option of half-symbol gap is open for the case of 15 and 30 kHz. Overall, the option of half-symbol gap can save a whole symbol for useful PSSCH transmission, that is a huge portion considering other overhead such as PSCCH and DMRS. For example, in the case of 3 symbol DMRS, 3 symbol PSCCH, 10 PRB allocation, the number of REs left for PSSCH (including 2</w:t>
      </w:r>
      <w:r w:rsidRPr="004246B5">
        <w:rPr>
          <w:vertAlign w:val="superscript"/>
        </w:rPr>
        <w:t>nd</w:t>
      </w:r>
      <w:r>
        <w:t xml:space="preserve"> stage SCI) is equivalent to 14-2(PSFCH)-3(DMRS)-3(PSCCH)-1(AGC)-2(GAP) = 3 symbols. When the switching gap overhead is reduced from 2 symbols to 1, resulting in 4 symbols for PSSCH, the gain </w:t>
      </w:r>
      <w:r w:rsidRPr="0014778C">
        <w:rPr>
          <w:b/>
          <w:u w:val="single"/>
        </w:rPr>
        <w:t>is 33%</w:t>
      </w:r>
      <w:r>
        <w:t xml:space="preserve"> in coverage/throughput!</w:t>
      </w:r>
    </w:p>
    <w:p w14:paraId="18799AD7" w14:textId="1B76F97B" w:rsidR="00543EB0" w:rsidRDefault="00543EB0" w:rsidP="00543EB0">
      <w:pPr>
        <w:pStyle w:val="3GPPText"/>
      </w:pPr>
      <w:r>
        <w:t xml:space="preserve">Furthermore, implementation of such a feature is identical to TA (timing advance) between DL reception and UL transmission in </w:t>
      </w:r>
      <w:proofErr w:type="spellStart"/>
      <w:r>
        <w:t>Uu</w:t>
      </w:r>
      <w:proofErr w:type="spellEnd"/>
      <w:r>
        <w:t xml:space="preserve"> case, specifically in TDD. Thus, no real</w:t>
      </w:r>
      <w:r w:rsidR="00CB0295">
        <w:t xml:space="preserve"> technical </w:t>
      </w:r>
      <w:r>
        <w:t xml:space="preserve">issue is expected if such feature is adopted. Since current agreements already allow configuration of 1-symbol gaps, a new RRC parameter </w:t>
      </w:r>
      <w:proofErr w:type="gramStart"/>
      <w:r>
        <w:t>has to</w:t>
      </w:r>
      <w:proofErr w:type="gramEnd"/>
      <w:r>
        <w:t xml:space="preserve"> be introduced for the purpose of reconfiguring the length of the gap.</w:t>
      </w:r>
    </w:p>
    <w:p w14:paraId="0C35E84D" w14:textId="77777777" w:rsidR="00543EB0" w:rsidRDefault="00543EB0" w:rsidP="00543EB0">
      <w:pPr>
        <w:pStyle w:val="3GPPText"/>
      </w:pPr>
    </w:p>
    <w:p w14:paraId="0B1D7C50" w14:textId="77777777" w:rsidR="00543EB0" w:rsidRPr="000655DF" w:rsidRDefault="00543EB0" w:rsidP="00543EB0">
      <w:pPr>
        <w:pStyle w:val="3GPPText"/>
        <w:numPr>
          <w:ilvl w:val="0"/>
          <w:numId w:val="11"/>
        </w:numPr>
      </w:pPr>
    </w:p>
    <w:p w14:paraId="0536AE3B" w14:textId="3E4D97AF" w:rsidR="00543EB0" w:rsidRPr="004246B5" w:rsidRDefault="00543EB0" w:rsidP="00543EB0">
      <w:pPr>
        <w:pStyle w:val="Style1"/>
        <w:numPr>
          <w:ilvl w:val="1"/>
          <w:numId w:val="11"/>
        </w:numPr>
        <w:spacing w:after="0" w:afterAutospacing="0" w:line="276" w:lineRule="auto"/>
        <w:rPr>
          <w:rFonts w:eastAsia="DengXian"/>
          <w:b/>
          <w:bCs/>
          <w:sz w:val="22"/>
          <w:szCs w:val="22"/>
          <w:lang w:eastAsia="ko-KR"/>
        </w:rPr>
      </w:pPr>
      <w:r w:rsidRPr="004246B5">
        <w:rPr>
          <w:rFonts w:eastAsia="DengXian"/>
          <w:b/>
          <w:bCs/>
          <w:sz w:val="22"/>
          <w:szCs w:val="22"/>
          <w:lang w:eastAsia="ko-KR"/>
        </w:rPr>
        <w:t>For 15</w:t>
      </w:r>
      <w:r>
        <w:rPr>
          <w:rFonts w:eastAsia="DengXian"/>
          <w:b/>
          <w:bCs/>
          <w:sz w:val="22"/>
          <w:szCs w:val="22"/>
          <w:lang w:eastAsia="ko-KR"/>
        </w:rPr>
        <w:t xml:space="preserve"> and </w:t>
      </w:r>
      <w:r w:rsidRPr="004246B5">
        <w:rPr>
          <w:rFonts w:eastAsia="DengXian"/>
          <w:b/>
          <w:bCs/>
          <w:sz w:val="22"/>
          <w:szCs w:val="22"/>
          <w:lang w:eastAsia="ko-KR"/>
        </w:rPr>
        <w:t xml:space="preserve">30 kHz SCS, based on (pre-)configuration in addition to the 1-symbol gap support the </w:t>
      </w:r>
      <w:r w:rsidR="00CB0295">
        <w:rPr>
          <w:rFonts w:eastAsia="DengXian"/>
          <w:b/>
          <w:bCs/>
          <w:sz w:val="22"/>
          <w:szCs w:val="22"/>
          <w:lang w:eastAsia="ko-KR"/>
        </w:rPr>
        <w:t>half-symbol gap is also supported</w:t>
      </w:r>
      <w:r w:rsidRPr="004246B5">
        <w:rPr>
          <w:rFonts w:eastAsia="DengXian"/>
          <w:b/>
          <w:bCs/>
          <w:sz w:val="22"/>
          <w:szCs w:val="22"/>
          <w:lang w:eastAsia="ko-KR"/>
        </w:rPr>
        <w:t>:</w:t>
      </w:r>
    </w:p>
    <w:p w14:paraId="1DC6C482" w14:textId="77777777" w:rsidR="00543EB0" w:rsidRPr="004246B5" w:rsidRDefault="00543EB0" w:rsidP="00543EB0">
      <w:pPr>
        <w:pStyle w:val="Style1"/>
        <w:numPr>
          <w:ilvl w:val="2"/>
          <w:numId w:val="11"/>
        </w:numPr>
        <w:spacing w:after="0" w:afterAutospacing="0" w:line="276" w:lineRule="auto"/>
        <w:rPr>
          <w:rFonts w:eastAsia="DengXian"/>
          <w:b/>
          <w:bCs/>
          <w:sz w:val="22"/>
          <w:szCs w:val="22"/>
          <w:lang w:eastAsia="ko-KR"/>
        </w:rPr>
      </w:pPr>
      <w:r w:rsidRPr="004246B5">
        <w:rPr>
          <w:rFonts w:eastAsia="DengXian"/>
          <w:b/>
          <w:bCs/>
          <w:sz w:val="22"/>
          <w:szCs w:val="22"/>
          <w:lang w:eastAsia="ko-KR"/>
        </w:rPr>
        <w:lastRenderedPageBreak/>
        <w:t>Half symbol is used for gap right after PSSCH transmission</w:t>
      </w:r>
    </w:p>
    <w:p w14:paraId="6D6D761B" w14:textId="77777777" w:rsidR="00543EB0" w:rsidRPr="004246B5" w:rsidRDefault="00543EB0" w:rsidP="00543EB0">
      <w:pPr>
        <w:pStyle w:val="Style1"/>
        <w:numPr>
          <w:ilvl w:val="2"/>
          <w:numId w:val="11"/>
        </w:numPr>
        <w:spacing w:after="0" w:afterAutospacing="0" w:line="276" w:lineRule="auto"/>
        <w:rPr>
          <w:rFonts w:eastAsia="DengXian"/>
          <w:b/>
          <w:bCs/>
          <w:szCs w:val="22"/>
          <w:lang w:eastAsia="ko-KR"/>
        </w:rPr>
      </w:pPr>
      <w:r w:rsidRPr="004246B5">
        <w:rPr>
          <w:rFonts w:eastAsia="DengXian"/>
          <w:b/>
          <w:bCs/>
          <w:sz w:val="22"/>
          <w:szCs w:val="22"/>
          <w:lang w:eastAsia="ko-KR"/>
        </w:rPr>
        <w:t>Half symbol is used for gap right after PSFCH transmission</w:t>
      </w:r>
    </w:p>
    <w:p w14:paraId="5CE2A2FE" w14:textId="77777777" w:rsidR="009F217A" w:rsidRPr="000655DF" w:rsidRDefault="009F217A" w:rsidP="0055330C">
      <w:pPr>
        <w:pStyle w:val="3GPPText"/>
      </w:pPr>
    </w:p>
    <w:p w14:paraId="26905C2B" w14:textId="72CF81EB" w:rsidR="0055330C" w:rsidRDefault="00B30577" w:rsidP="0055330C">
      <w:pPr>
        <w:pStyle w:val="3GPPH1"/>
        <w:rPr>
          <w:lang w:val="en-US"/>
        </w:rPr>
      </w:pPr>
      <w:r>
        <w:rPr>
          <w:lang w:val="en-US"/>
        </w:rPr>
        <w:t>PSCCH</w:t>
      </w:r>
    </w:p>
    <w:p w14:paraId="39C65F7A" w14:textId="07B27DB1" w:rsidR="00F15F48" w:rsidRDefault="00F15F48" w:rsidP="00F15F48">
      <w:pPr>
        <w:pStyle w:val="3GPPH2"/>
        <w:ind w:left="576"/>
        <w:rPr>
          <w:lang w:val="en-US"/>
        </w:rPr>
      </w:pPr>
      <w:r>
        <w:rPr>
          <w:lang w:val="en-US"/>
        </w:rPr>
        <w:t>1</w:t>
      </w:r>
      <w:r w:rsidRPr="00011E62">
        <w:rPr>
          <w:vertAlign w:val="superscript"/>
          <w:lang w:val="en-US"/>
        </w:rPr>
        <w:t>st</w:t>
      </w:r>
      <w:r>
        <w:rPr>
          <w:lang w:val="en-US"/>
        </w:rPr>
        <w:t xml:space="preserve"> Stage PSCCH scrambling</w:t>
      </w:r>
    </w:p>
    <w:p w14:paraId="5631A5B4" w14:textId="4D58ABD2" w:rsidR="00147EE2" w:rsidRDefault="005E60A1" w:rsidP="00047E2E">
      <w:pPr>
        <w:pStyle w:val="3GPPText"/>
      </w:pPr>
      <w:r>
        <w:t xml:space="preserve">In order to avoid </w:t>
      </w:r>
      <w:r w:rsidR="00CB0295">
        <w:t xml:space="preserve">same </w:t>
      </w:r>
      <w:r>
        <w:t xml:space="preserve">scrambling sequence </w:t>
      </w:r>
      <w:r w:rsidR="00AB3C09">
        <w:t>of the 1</w:t>
      </w:r>
      <w:r w:rsidR="00AB3C09" w:rsidRPr="00AB3C09">
        <w:rPr>
          <w:vertAlign w:val="superscript"/>
        </w:rPr>
        <w:t>st</w:t>
      </w:r>
      <w:r w:rsidR="00AB3C09">
        <w:t xml:space="preserve"> stage PSCCH from colliding transmissions using different OCC for the 1</w:t>
      </w:r>
      <w:r w:rsidR="00AB3C09" w:rsidRPr="00AB3C09">
        <w:rPr>
          <w:vertAlign w:val="superscript"/>
        </w:rPr>
        <w:t>st</w:t>
      </w:r>
      <w:r w:rsidR="00AB3C09">
        <w:t xml:space="preserve"> stage PSCCH DMRS</w:t>
      </w:r>
      <w:r w:rsidR="00CB0295">
        <w:t xml:space="preserve">, </w:t>
      </w:r>
      <w:r w:rsidR="00AB3C09">
        <w:t>the scrambling of the 1</w:t>
      </w:r>
      <w:r w:rsidR="00AB3C09" w:rsidRPr="00AB3C09">
        <w:rPr>
          <w:vertAlign w:val="superscript"/>
        </w:rPr>
        <w:t>st</w:t>
      </w:r>
      <w:r w:rsidR="00AB3C09">
        <w:t xml:space="preserve"> stage PSCCH </w:t>
      </w:r>
      <w:r w:rsidR="00C7033A">
        <w:t>must</w:t>
      </w:r>
      <w:r w:rsidR="00AB3C09">
        <w:t xml:space="preserve"> be initialized with the</w:t>
      </w:r>
      <w:r w:rsidR="00C7033A">
        <w:t xml:space="preserve"> value that is dependent on the used OCC.</w:t>
      </w:r>
      <w:r w:rsidR="00122BC2">
        <w:t xml:space="preserve"> This can be achieved by initializing the </w:t>
      </w:r>
      <w:r w:rsidR="00A737B7">
        <w:t xml:space="preserve">sequence generator </w:t>
      </w:r>
      <w:r w:rsidR="00122BC2">
        <w:t>with the following initial value:</w:t>
      </w:r>
    </w:p>
    <w:p w14:paraId="53B9C474" w14:textId="6E30C910" w:rsidR="00122BC2" w:rsidRDefault="00AA55E7" w:rsidP="00047E2E">
      <w:pPr>
        <w:pStyle w:val="3GPPText"/>
      </w:pPr>
      <m:oMathPara>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OCC</m:t>
              </m:r>
            </m:sub>
          </m:sSub>
          <m:r>
            <w:rPr>
              <w:rFonts w:ascii="Cambria Math" w:hAnsi="Cambria Math"/>
            </w:rPr>
            <m:t>+1)</m:t>
          </m:r>
          <m:sSup>
            <m:sSupPr>
              <m:ctrlPr>
                <w:rPr>
                  <w:rFonts w:ascii="Cambria Math" w:hAnsi="Cambria Math"/>
                  <w:i/>
                </w:rPr>
              </m:ctrlPr>
            </m:sSupPr>
            <m:e>
              <m:r>
                <w:rPr>
                  <w:rFonts w:ascii="Cambria Math" w:hAnsi="Cambria Math"/>
                </w:rPr>
                <m:t>2</m:t>
              </m:r>
            </m:e>
            <m:sup>
              <m:r>
                <w:rPr>
                  <w:rFonts w:ascii="Cambria Math" w:hAnsi="Cambria Math"/>
                </w:rPr>
                <m:t>11</m:t>
              </m:r>
            </m:sup>
          </m:sSup>
        </m:oMath>
      </m:oMathPara>
    </w:p>
    <w:p w14:paraId="6CABD838" w14:textId="292D45BF" w:rsidR="00122BC2" w:rsidRDefault="00A737B7" w:rsidP="00047E2E">
      <w:pPr>
        <w:pStyle w:val="3GPPText"/>
      </w:pPr>
      <w:r>
        <w:t xml:space="preserve">where </w:t>
      </w:r>
      <m:oMath>
        <m:sSub>
          <m:sSubPr>
            <m:ctrlPr>
              <w:rPr>
                <w:rFonts w:ascii="Cambria Math" w:hAnsi="Cambria Math"/>
                <w:i/>
              </w:rPr>
            </m:ctrlPr>
          </m:sSubPr>
          <m:e>
            <m:r>
              <w:rPr>
                <w:rFonts w:ascii="Cambria Math" w:hAnsi="Cambria Math"/>
              </w:rPr>
              <m:t>N</m:t>
            </m:r>
          </m:e>
          <m:sub>
            <m:r>
              <w:rPr>
                <w:rFonts w:ascii="Cambria Math" w:hAnsi="Cambria Math"/>
              </w:rPr>
              <m:t>OCC</m:t>
            </m:r>
          </m:sub>
        </m:sSub>
      </m:oMath>
      <w:r>
        <w:t xml:space="preserve"> is the OCC index used for the 1</w:t>
      </w:r>
      <w:r w:rsidRPr="00A737B7">
        <w:rPr>
          <w:vertAlign w:val="superscript"/>
        </w:rPr>
        <w:t>st</w:t>
      </w:r>
      <w:r>
        <w:t xml:space="preserve"> stage PSCCH </w:t>
      </w:r>
      <w:proofErr w:type="gramStart"/>
      <w:r>
        <w:t>DMRS.</w:t>
      </w:r>
      <w:proofErr w:type="gramEnd"/>
      <w:r>
        <w:t xml:space="preserve"> As the used OCC value needs to be blindly detected it is known after the DMRS detection. </w:t>
      </w:r>
    </w:p>
    <w:p w14:paraId="5AB2DA99" w14:textId="77777777" w:rsidR="008E5E3E" w:rsidRPr="000655DF" w:rsidRDefault="008E5E3E" w:rsidP="008E5E3E">
      <w:pPr>
        <w:pStyle w:val="3GPPText"/>
        <w:rPr>
          <w:color w:val="000000" w:themeColor="text1"/>
        </w:rPr>
      </w:pPr>
    </w:p>
    <w:p w14:paraId="1A78FEE5" w14:textId="77777777" w:rsidR="008E5E3E" w:rsidRPr="000655DF" w:rsidRDefault="008E5E3E" w:rsidP="008E5E3E">
      <w:pPr>
        <w:pStyle w:val="3GPPText"/>
        <w:numPr>
          <w:ilvl w:val="0"/>
          <w:numId w:val="11"/>
        </w:numPr>
      </w:pPr>
    </w:p>
    <w:p w14:paraId="2ED74C78" w14:textId="27DCD64F" w:rsidR="008E5E3E" w:rsidRPr="00570A1B" w:rsidRDefault="008E5E3E" w:rsidP="008E5E3E">
      <w:pPr>
        <w:pStyle w:val="3GPPText"/>
        <w:numPr>
          <w:ilvl w:val="1"/>
          <w:numId w:val="12"/>
        </w:numPr>
      </w:pPr>
      <w:r>
        <w:rPr>
          <w:b/>
        </w:rPr>
        <w:t>Initialize the 1</w:t>
      </w:r>
      <w:r w:rsidRPr="008E5E3E">
        <w:rPr>
          <w:b/>
          <w:vertAlign w:val="superscript"/>
        </w:rPr>
        <w:t>st</w:t>
      </w:r>
      <w:r>
        <w:rPr>
          <w:b/>
        </w:rPr>
        <w:t xml:space="preserve"> stage </w:t>
      </w:r>
      <w:r w:rsidR="00F77FC5">
        <w:rPr>
          <w:b/>
        </w:rPr>
        <w:t xml:space="preserve">SCI </w:t>
      </w:r>
      <w:r>
        <w:rPr>
          <w:b/>
        </w:rPr>
        <w:t xml:space="preserve">scrambling based on the </w:t>
      </w:r>
      <w:r w:rsidR="00F77FC5">
        <w:rPr>
          <w:b/>
        </w:rPr>
        <w:t xml:space="preserve">OCC ID </w:t>
      </w:r>
      <w:r>
        <w:rPr>
          <w:b/>
        </w:rPr>
        <w:t xml:space="preserve">used </w:t>
      </w:r>
      <w:r w:rsidR="00F77FC5">
        <w:rPr>
          <w:b/>
        </w:rPr>
        <w:t xml:space="preserve">for the </w:t>
      </w:r>
      <w:r>
        <w:rPr>
          <w:b/>
        </w:rPr>
        <w:t>1</w:t>
      </w:r>
      <w:r w:rsidRPr="008E5E3E">
        <w:rPr>
          <w:b/>
          <w:vertAlign w:val="superscript"/>
        </w:rPr>
        <w:t>st</w:t>
      </w:r>
      <w:r>
        <w:rPr>
          <w:b/>
        </w:rPr>
        <w:t xml:space="preserve"> stage PSCCH DMRS </w:t>
      </w:r>
    </w:p>
    <w:p w14:paraId="7A9B7055" w14:textId="77777777" w:rsidR="00570A1B" w:rsidRPr="000655DF" w:rsidRDefault="00570A1B" w:rsidP="00570A1B">
      <w:pPr>
        <w:pStyle w:val="3GPPText"/>
      </w:pPr>
    </w:p>
    <w:p w14:paraId="5B606876" w14:textId="208F81F9" w:rsidR="00011E62" w:rsidRDefault="00011E62" w:rsidP="002A6571">
      <w:pPr>
        <w:pStyle w:val="3GPPH2"/>
        <w:ind w:left="576"/>
        <w:rPr>
          <w:lang w:val="en-US"/>
        </w:rPr>
      </w:pPr>
      <w:r>
        <w:rPr>
          <w:lang w:val="en-US"/>
        </w:rPr>
        <w:t>1</w:t>
      </w:r>
      <w:r w:rsidRPr="00011E62">
        <w:rPr>
          <w:vertAlign w:val="superscript"/>
          <w:lang w:val="en-US"/>
        </w:rPr>
        <w:t>st</w:t>
      </w:r>
      <w:r>
        <w:rPr>
          <w:lang w:val="en-US"/>
        </w:rPr>
        <w:t xml:space="preserve"> Stage </w:t>
      </w:r>
      <w:r w:rsidR="00570A1B">
        <w:rPr>
          <w:lang w:val="en-US"/>
        </w:rPr>
        <w:t xml:space="preserve">PSCCH </w:t>
      </w:r>
      <w:r>
        <w:rPr>
          <w:lang w:val="en-US"/>
        </w:rPr>
        <w:t>D</w:t>
      </w:r>
      <w:r w:rsidR="00236A0F">
        <w:rPr>
          <w:lang w:val="en-US"/>
        </w:rPr>
        <w:t>MRS</w:t>
      </w:r>
      <w:r>
        <w:rPr>
          <w:lang w:val="en-US"/>
        </w:rPr>
        <w:t xml:space="preserve"> OCC</w:t>
      </w:r>
    </w:p>
    <w:p w14:paraId="7CF13187" w14:textId="02D154FE" w:rsidR="00011E62" w:rsidRDefault="008E5E3E" w:rsidP="00011E62">
      <w:pPr>
        <w:pStyle w:val="3GPPText"/>
      </w:pPr>
      <w:r>
        <w:t>With the currently agreed values for the 1</w:t>
      </w:r>
      <w:r w:rsidRPr="008E5E3E">
        <w:rPr>
          <w:vertAlign w:val="superscript"/>
        </w:rPr>
        <w:t>st</w:t>
      </w:r>
      <w:r>
        <w:t xml:space="preserve"> stage PSCCH allocation in frequency direction </w:t>
      </w:r>
      <w:r w:rsidR="00570A1B">
        <w:t>in combination with the allocation of 3 DMRS per OFDM symbol for the OCC values 2 and 4 the total amount of available DMRS is not for all cases an integer multiple of the 2 or 4. As an implementation using OCC with some remaining DMRS not having an orthogonal OCC would lead to non-orthogonal DMRS at one end of the allocated 1</w:t>
      </w:r>
      <w:r w:rsidR="00570A1B" w:rsidRPr="00570A1B">
        <w:rPr>
          <w:vertAlign w:val="superscript"/>
        </w:rPr>
        <w:t>st</w:t>
      </w:r>
      <w:r w:rsidR="00570A1B">
        <w:t xml:space="preserve"> stage PSCCH resource, this leaves an OCC value of 3 as the only option. </w:t>
      </w:r>
    </w:p>
    <w:p w14:paraId="18CA951A" w14:textId="77777777" w:rsidR="00570A1B" w:rsidRPr="000655DF" w:rsidRDefault="00570A1B" w:rsidP="00570A1B">
      <w:pPr>
        <w:pStyle w:val="3GPPText"/>
        <w:rPr>
          <w:color w:val="000000" w:themeColor="text1"/>
        </w:rPr>
      </w:pPr>
    </w:p>
    <w:p w14:paraId="2EC6D2E0" w14:textId="77777777" w:rsidR="00570A1B" w:rsidRPr="000655DF" w:rsidRDefault="00570A1B" w:rsidP="00570A1B">
      <w:pPr>
        <w:pStyle w:val="3GPPText"/>
        <w:numPr>
          <w:ilvl w:val="0"/>
          <w:numId w:val="11"/>
        </w:numPr>
      </w:pPr>
    </w:p>
    <w:p w14:paraId="1C949958" w14:textId="432CB5CB" w:rsidR="00570A1B" w:rsidRPr="00570A1B" w:rsidRDefault="00570A1B" w:rsidP="00570A1B">
      <w:pPr>
        <w:pStyle w:val="3GPPText"/>
        <w:numPr>
          <w:ilvl w:val="1"/>
          <w:numId w:val="12"/>
        </w:numPr>
      </w:pPr>
      <w:r>
        <w:rPr>
          <w:b/>
        </w:rPr>
        <w:t>Use OCC 3 for PSCCH DMRS</w:t>
      </w:r>
    </w:p>
    <w:p w14:paraId="1D2F5D17" w14:textId="3D12F520" w:rsidR="00570A1B" w:rsidRDefault="00570A1B" w:rsidP="00570A1B">
      <w:pPr>
        <w:pStyle w:val="3GPPText"/>
        <w:rPr>
          <w:b/>
        </w:rPr>
      </w:pPr>
    </w:p>
    <w:p w14:paraId="336C98C1" w14:textId="53B93638" w:rsidR="00570A1B" w:rsidRDefault="00570A1B" w:rsidP="00570A1B">
      <w:pPr>
        <w:pStyle w:val="3GPPText"/>
      </w:pPr>
      <w:r>
        <w:t xml:space="preserve">In a unicast or groupcast scenario it is </w:t>
      </w:r>
      <w:r w:rsidR="00625077">
        <w:t xml:space="preserve">beneficial if </w:t>
      </w:r>
      <w:r>
        <w:t xml:space="preserve">the receiver knows the OCC </w:t>
      </w:r>
      <w:r w:rsidR="00625077">
        <w:t xml:space="preserve">in advance as well as </w:t>
      </w:r>
      <w:r>
        <w:t xml:space="preserve">the scrambling that is used by transmitter. This can be achieved </w:t>
      </w:r>
      <w:r w:rsidR="00625077">
        <w:t xml:space="preserve">if </w:t>
      </w:r>
      <w:r>
        <w:t xml:space="preserve">OCC </w:t>
      </w:r>
      <w:r w:rsidR="00625077">
        <w:t xml:space="preserve">is </w:t>
      </w:r>
      <w:r>
        <w:t>a function that is dependent on the transmitter ID or group ID</w:t>
      </w:r>
      <w:r w:rsidR="00625077">
        <w:t xml:space="preserve"> and slot index</w:t>
      </w:r>
      <w:r>
        <w:t>. This needs to be agreed during the unicast/groupcast connection setup.</w:t>
      </w:r>
    </w:p>
    <w:p w14:paraId="3CBB9ECB" w14:textId="48C54D1C" w:rsidR="00570A1B" w:rsidRDefault="00570A1B" w:rsidP="00570A1B">
      <w:pPr>
        <w:pStyle w:val="3GPPText"/>
      </w:pPr>
    </w:p>
    <w:p w14:paraId="4077EC81" w14:textId="77777777" w:rsidR="00570A1B" w:rsidRPr="000655DF" w:rsidRDefault="00570A1B" w:rsidP="00570A1B">
      <w:pPr>
        <w:pStyle w:val="3GPPText"/>
        <w:numPr>
          <w:ilvl w:val="0"/>
          <w:numId w:val="11"/>
        </w:numPr>
      </w:pPr>
    </w:p>
    <w:p w14:paraId="53B8F3EB" w14:textId="64F4C2DE" w:rsidR="00570A1B" w:rsidRPr="00570A1B" w:rsidRDefault="00570A1B" w:rsidP="00570A1B">
      <w:pPr>
        <w:pStyle w:val="3GPPText"/>
        <w:numPr>
          <w:ilvl w:val="1"/>
          <w:numId w:val="12"/>
        </w:numPr>
      </w:pPr>
      <w:r>
        <w:rPr>
          <w:b/>
        </w:rPr>
        <w:t xml:space="preserve">For unicast and groupcast </w:t>
      </w:r>
      <w:r w:rsidR="00625077">
        <w:rPr>
          <w:b/>
        </w:rPr>
        <w:t xml:space="preserve">communication, </w:t>
      </w:r>
      <w:r>
        <w:rPr>
          <w:b/>
        </w:rPr>
        <w:t>selection of OCC value</w:t>
      </w:r>
      <w:r w:rsidR="00625077">
        <w:rPr>
          <w:b/>
        </w:rPr>
        <w:t xml:space="preserve"> is </w:t>
      </w:r>
      <w:r>
        <w:rPr>
          <w:b/>
        </w:rPr>
        <w:t xml:space="preserve">based on </w:t>
      </w:r>
      <w:r w:rsidR="00625077">
        <w:rPr>
          <w:b/>
        </w:rPr>
        <w:t xml:space="preserve">predefined </w:t>
      </w:r>
      <w:r>
        <w:rPr>
          <w:b/>
        </w:rPr>
        <w:t xml:space="preserve">function </w:t>
      </w:r>
      <w:r w:rsidR="008719D5">
        <w:rPr>
          <w:b/>
        </w:rPr>
        <w:t xml:space="preserve">of the transmitter ID and slot </w:t>
      </w:r>
      <w:r w:rsidR="00625077">
        <w:rPr>
          <w:b/>
        </w:rPr>
        <w:t>index</w:t>
      </w:r>
    </w:p>
    <w:p w14:paraId="79CDB35E" w14:textId="63670DEA" w:rsidR="008A5DEC" w:rsidRDefault="008A5DEC" w:rsidP="008A5DEC">
      <w:pPr>
        <w:pStyle w:val="3GPPText"/>
      </w:pPr>
    </w:p>
    <w:p w14:paraId="038DB216" w14:textId="4556B7B2" w:rsidR="008A5DEC" w:rsidRDefault="008A5DEC" w:rsidP="008A5DEC">
      <w:pPr>
        <w:pStyle w:val="3GPPText"/>
      </w:pPr>
      <w:r>
        <w:t>As the 1</w:t>
      </w:r>
      <w:r w:rsidRPr="008A5DEC">
        <w:rPr>
          <w:vertAlign w:val="superscript"/>
        </w:rPr>
        <w:t>st</w:t>
      </w:r>
      <w:r>
        <w:t xml:space="preserve"> stage PSCCH DMRS need to be received by each device, the scrambling should be initialized with a static value a priory known to each device. </w:t>
      </w:r>
    </w:p>
    <w:p w14:paraId="72BC9468" w14:textId="40BDAABB" w:rsidR="008A5DEC" w:rsidRDefault="008A5DEC" w:rsidP="008A5DEC">
      <w:pPr>
        <w:pStyle w:val="3GPPText"/>
      </w:pPr>
    </w:p>
    <w:p w14:paraId="479652CA" w14:textId="77777777" w:rsidR="008A5DEC" w:rsidRPr="000655DF" w:rsidRDefault="008A5DEC" w:rsidP="008A5DEC">
      <w:pPr>
        <w:pStyle w:val="3GPPText"/>
        <w:numPr>
          <w:ilvl w:val="0"/>
          <w:numId w:val="11"/>
        </w:numPr>
      </w:pPr>
    </w:p>
    <w:p w14:paraId="7613C421" w14:textId="67D4986B" w:rsidR="008A5DEC" w:rsidRDefault="00625077" w:rsidP="008A5DEC">
      <w:pPr>
        <w:pStyle w:val="3GPPText"/>
        <w:numPr>
          <w:ilvl w:val="1"/>
          <w:numId w:val="12"/>
        </w:numPr>
      </w:pPr>
      <w:proofErr w:type="spellStart"/>
      <w:r>
        <w:rPr>
          <w:b/>
        </w:rPr>
        <w:lastRenderedPageBreak/>
        <w:t>Sidelink</w:t>
      </w:r>
      <w:proofErr w:type="spellEnd"/>
      <w:r>
        <w:rPr>
          <w:b/>
        </w:rPr>
        <w:t xml:space="preserve"> resource pool (pre)-configuration includes initialization seed used for PSCCH DMRS generation</w:t>
      </w:r>
    </w:p>
    <w:p w14:paraId="155A1379" w14:textId="77777777" w:rsidR="00D50B51" w:rsidRPr="00D50B51" w:rsidRDefault="00D50B51" w:rsidP="00011E62">
      <w:pPr>
        <w:pStyle w:val="3GPPText"/>
      </w:pPr>
    </w:p>
    <w:p w14:paraId="0CA49B55" w14:textId="22C0DA6E" w:rsidR="00C83CC0" w:rsidRDefault="00C83CC0" w:rsidP="002A6571">
      <w:pPr>
        <w:pStyle w:val="3GPPH2"/>
        <w:ind w:left="576"/>
        <w:rPr>
          <w:lang w:val="en-US"/>
        </w:rPr>
      </w:pPr>
      <w:r>
        <w:rPr>
          <w:lang w:val="en-US"/>
        </w:rPr>
        <w:t>1</w:t>
      </w:r>
      <w:r w:rsidRPr="00C83CC0">
        <w:rPr>
          <w:vertAlign w:val="superscript"/>
          <w:lang w:val="en-US"/>
        </w:rPr>
        <w:t>st</w:t>
      </w:r>
      <w:r>
        <w:rPr>
          <w:lang w:val="en-US"/>
        </w:rPr>
        <w:t xml:space="preserve"> Stage PSCCH resource mapping in allocation</w:t>
      </w:r>
    </w:p>
    <w:p w14:paraId="300793D4" w14:textId="33D61E93" w:rsidR="00C83CC0" w:rsidRPr="00A55DF5" w:rsidRDefault="00C83CC0" w:rsidP="00C83CC0">
      <w:pPr>
        <w:jc w:val="both"/>
        <w:rPr>
          <w:sz w:val="22"/>
          <w:lang w:val="en-US"/>
        </w:rPr>
      </w:pPr>
      <w:r w:rsidRPr="00A55DF5">
        <w:rPr>
          <w:sz w:val="22"/>
          <w:lang w:val="en-US"/>
        </w:rPr>
        <w:t>Furthermore, it is FFS w</w:t>
      </w:r>
      <w:r>
        <w:rPr>
          <w:sz w:val="22"/>
          <w:lang w:val="en-US"/>
        </w:rPr>
        <w:t>h</w:t>
      </w:r>
      <w:r w:rsidRPr="00A55DF5">
        <w:rPr>
          <w:sz w:val="22"/>
          <w:lang w:val="en-US"/>
        </w:rPr>
        <w:t>ether to support mapping of PSCCH starting from the highest PRB of PSSCH.</w:t>
      </w:r>
      <w:r>
        <w:rPr>
          <w:sz w:val="22"/>
          <w:lang w:val="en-US"/>
        </w:rPr>
        <w:t xml:space="preserve"> In our view, it should be supported in order to solve the highly non-uniform PSCCH resource utilization in the system. As illustrated in </w:t>
      </w:r>
      <w:r>
        <w:rPr>
          <w:sz w:val="22"/>
          <w:lang w:val="en-US"/>
        </w:rPr>
        <w:fldChar w:fldCharType="begin"/>
      </w:r>
      <w:r>
        <w:rPr>
          <w:sz w:val="22"/>
          <w:lang w:val="en-US"/>
        </w:rPr>
        <w:instrText xml:space="preserve"> REF _Ref24018447 \h  \* MERGEFORMAT </w:instrText>
      </w:r>
      <w:r>
        <w:rPr>
          <w:sz w:val="22"/>
          <w:lang w:val="en-US"/>
        </w:rPr>
      </w:r>
      <w:r>
        <w:rPr>
          <w:sz w:val="22"/>
          <w:lang w:val="en-US"/>
        </w:rPr>
        <w:fldChar w:fldCharType="separate"/>
      </w:r>
      <w:r w:rsidR="00AA55E7" w:rsidRPr="00AA55E7">
        <w:rPr>
          <w:sz w:val="22"/>
          <w:lang w:val="en-US"/>
        </w:rPr>
        <w:t>Figure 1</w:t>
      </w:r>
      <w:r>
        <w:rPr>
          <w:sz w:val="22"/>
          <w:lang w:val="en-US"/>
        </w:rPr>
        <w:fldChar w:fldCharType="end"/>
      </w:r>
      <w:r>
        <w:rPr>
          <w:sz w:val="22"/>
          <w:lang w:val="en-US"/>
        </w:rPr>
        <w:t>, the mapping from lowest PRBs only leads to an increased utilization of PSCCH in the lower part of spectrum while underutilized the PSCCH in the higher part of spectrum.</w:t>
      </w:r>
    </w:p>
    <w:p w14:paraId="2DBEF0A7" w14:textId="77777777" w:rsidR="00C83CC0" w:rsidRDefault="00C83CC0" w:rsidP="00C83CC0">
      <w:pPr>
        <w:rPr>
          <w:lang w:val="en-US"/>
        </w:rPr>
      </w:pPr>
    </w:p>
    <w:p w14:paraId="1122F8D5" w14:textId="77777777" w:rsidR="00C83CC0" w:rsidRDefault="00C83CC0" w:rsidP="00C83CC0">
      <w:pPr>
        <w:jc w:val="center"/>
      </w:pPr>
      <w:r>
        <w:object w:dxaOrig="18946" w:dyaOrig="7261" w14:anchorId="5B887E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78.95pt" o:ole="">
            <v:imagedata r:id="rId15" o:title=""/>
          </v:shape>
          <o:OLEObject Type="Embed" ProgID="Visio.Drawing.15" ShapeID="_x0000_i1025" DrawAspect="Content" ObjectID="_1643226222" r:id="rId16"/>
        </w:object>
      </w:r>
    </w:p>
    <w:p w14:paraId="05B0C5C5" w14:textId="3DAC412F" w:rsidR="00C83CC0" w:rsidRPr="00A55DF5" w:rsidRDefault="00C83CC0" w:rsidP="00C83CC0">
      <w:pPr>
        <w:jc w:val="center"/>
        <w:rPr>
          <w:b/>
        </w:rPr>
      </w:pPr>
      <w:bookmarkStart w:id="1" w:name="_Ref24018447"/>
      <w:r w:rsidRPr="0027631A">
        <w:rPr>
          <w:b/>
        </w:rPr>
        <w:t xml:space="preserve">Figure </w:t>
      </w:r>
      <w:r w:rsidRPr="0027631A">
        <w:rPr>
          <w:b/>
        </w:rPr>
        <w:fldChar w:fldCharType="begin"/>
      </w:r>
      <w:r w:rsidRPr="00B65749">
        <w:rPr>
          <w:b/>
        </w:rPr>
        <w:instrText xml:space="preserve"> SEQ Figure \* ARABIC </w:instrText>
      </w:r>
      <w:r w:rsidRPr="0027631A">
        <w:rPr>
          <w:b/>
        </w:rPr>
        <w:fldChar w:fldCharType="separate"/>
      </w:r>
      <w:r w:rsidR="00AA55E7">
        <w:rPr>
          <w:b/>
          <w:noProof/>
        </w:rPr>
        <w:t>1</w:t>
      </w:r>
      <w:r w:rsidRPr="0027631A">
        <w:rPr>
          <w:b/>
        </w:rPr>
        <w:fldChar w:fldCharType="end"/>
      </w:r>
      <w:bookmarkEnd w:id="1"/>
      <w:r w:rsidRPr="00A55DF5">
        <w:rPr>
          <w:b/>
        </w:rPr>
        <w:t>. Mapping of PSCCH only from lowest PRB of PSSCH.</w:t>
      </w:r>
    </w:p>
    <w:p w14:paraId="699FC77E" w14:textId="77777777" w:rsidR="00C83CC0" w:rsidRDefault="00C83CC0" w:rsidP="00C83CC0"/>
    <w:p w14:paraId="31B51E11" w14:textId="7257EC63" w:rsidR="00C83CC0" w:rsidRPr="0014778C" w:rsidRDefault="00C83CC0" w:rsidP="00C83CC0">
      <w:pPr>
        <w:jc w:val="both"/>
        <w:rPr>
          <w:sz w:val="22"/>
          <w:szCs w:val="22"/>
        </w:rPr>
      </w:pPr>
      <w:r w:rsidRPr="0014778C">
        <w:rPr>
          <w:sz w:val="22"/>
          <w:szCs w:val="22"/>
        </w:rPr>
        <w:t>The problem can be easily solved by configuring the first half of the sub-channels to be used for the mapping of PSCCH from the lowest PRB of PSSCH and the second half of sub-channels to be used for the mapping of PSCCH from the highest PRB of PSSCH, as illustrated in</w:t>
      </w:r>
      <w:r w:rsidR="00D8677A" w:rsidRPr="0014778C">
        <w:rPr>
          <w:sz w:val="22"/>
          <w:szCs w:val="22"/>
        </w:rPr>
        <w:t xml:space="preserve"> </w:t>
      </w:r>
      <w:r w:rsidR="00D8677A" w:rsidRPr="00CB0295">
        <w:rPr>
          <w:sz w:val="22"/>
          <w:szCs w:val="22"/>
        </w:rPr>
        <w:fldChar w:fldCharType="begin"/>
      </w:r>
      <w:r w:rsidR="00D8677A" w:rsidRPr="00D8677A">
        <w:rPr>
          <w:sz w:val="22"/>
          <w:szCs w:val="22"/>
        </w:rPr>
        <w:instrText xml:space="preserve"> REF _Ref32337053 \h  \* MERGEFORMAT </w:instrText>
      </w:r>
      <w:r w:rsidR="00D8677A" w:rsidRPr="00CB0295">
        <w:rPr>
          <w:sz w:val="22"/>
          <w:szCs w:val="22"/>
        </w:rPr>
      </w:r>
      <w:r w:rsidR="00D8677A" w:rsidRPr="00CB0295">
        <w:rPr>
          <w:sz w:val="22"/>
          <w:szCs w:val="22"/>
        </w:rPr>
        <w:fldChar w:fldCharType="separate"/>
      </w:r>
      <w:r w:rsidR="00AA55E7" w:rsidRPr="00AA55E7">
        <w:rPr>
          <w:sz w:val="22"/>
          <w:szCs w:val="22"/>
        </w:rPr>
        <w:t xml:space="preserve">Figure </w:t>
      </w:r>
      <w:r w:rsidR="00AA55E7" w:rsidRPr="00AA55E7">
        <w:rPr>
          <w:noProof/>
          <w:sz w:val="22"/>
          <w:szCs w:val="22"/>
        </w:rPr>
        <w:t>2</w:t>
      </w:r>
      <w:r w:rsidR="00D8677A" w:rsidRPr="00CB0295">
        <w:rPr>
          <w:sz w:val="22"/>
          <w:szCs w:val="22"/>
        </w:rPr>
        <w:fldChar w:fldCharType="end"/>
      </w:r>
      <w:r w:rsidR="00D8677A" w:rsidRPr="0014778C">
        <w:rPr>
          <w:sz w:val="22"/>
          <w:szCs w:val="22"/>
        </w:rPr>
        <w:t>.</w:t>
      </w:r>
    </w:p>
    <w:bookmarkStart w:id="2" w:name="_Ref24019087"/>
    <w:p w14:paraId="0C4F3E3B" w14:textId="77777777" w:rsidR="00C83CC0" w:rsidRDefault="00C83CC0" w:rsidP="00C83CC0">
      <w:pPr>
        <w:jc w:val="center"/>
      </w:pPr>
      <w:r>
        <w:object w:dxaOrig="18946" w:dyaOrig="7261" w14:anchorId="1E5EA5B3">
          <v:shape id="_x0000_i1026" type="#_x0000_t75" style="width:468pt;height:178.95pt" o:ole="">
            <v:imagedata r:id="rId17" o:title=""/>
          </v:shape>
          <o:OLEObject Type="Embed" ProgID="Visio.Drawing.15" ShapeID="_x0000_i1026" DrawAspect="Content" ObjectID="_1643226223" r:id="rId18"/>
        </w:object>
      </w:r>
    </w:p>
    <w:p w14:paraId="57131EEB" w14:textId="4C031547" w:rsidR="00C83CC0" w:rsidRPr="00A55DF5" w:rsidRDefault="00C83CC0" w:rsidP="00C83CC0">
      <w:pPr>
        <w:jc w:val="center"/>
        <w:rPr>
          <w:b/>
        </w:rPr>
      </w:pPr>
      <w:bookmarkStart w:id="3" w:name="_Ref32337053"/>
      <w:r w:rsidRPr="0027631A">
        <w:rPr>
          <w:b/>
        </w:rPr>
        <w:t xml:space="preserve">Figure </w:t>
      </w:r>
      <w:r w:rsidRPr="0027631A">
        <w:rPr>
          <w:b/>
          <w:noProof/>
        </w:rPr>
        <w:fldChar w:fldCharType="begin"/>
      </w:r>
      <w:r w:rsidRPr="00B65749">
        <w:rPr>
          <w:b/>
          <w:noProof/>
        </w:rPr>
        <w:instrText xml:space="preserve"> SEQ Figure \* ARABIC </w:instrText>
      </w:r>
      <w:r w:rsidRPr="0027631A">
        <w:rPr>
          <w:b/>
          <w:noProof/>
        </w:rPr>
        <w:fldChar w:fldCharType="separate"/>
      </w:r>
      <w:r w:rsidR="00AA55E7">
        <w:rPr>
          <w:b/>
          <w:noProof/>
        </w:rPr>
        <w:t>2</w:t>
      </w:r>
      <w:r w:rsidRPr="0027631A">
        <w:rPr>
          <w:b/>
          <w:noProof/>
        </w:rPr>
        <w:fldChar w:fldCharType="end"/>
      </w:r>
      <w:bookmarkEnd w:id="2"/>
      <w:bookmarkEnd w:id="3"/>
      <w:r w:rsidRPr="00A55DF5">
        <w:rPr>
          <w:b/>
        </w:rPr>
        <w:t>. Mapping of PSCCH from both lowest PRB of PSSCH and highest PRB of PSSCH, in non-interlaced manner.</w:t>
      </w:r>
    </w:p>
    <w:p w14:paraId="13961423" w14:textId="77777777" w:rsidR="00C83CC0" w:rsidRDefault="00C83CC0" w:rsidP="00C83CC0">
      <w:pPr>
        <w:rPr>
          <w:sz w:val="22"/>
        </w:rPr>
      </w:pPr>
    </w:p>
    <w:p w14:paraId="7F8F325E" w14:textId="77777777" w:rsidR="00C83CC0" w:rsidRDefault="00C83CC0" w:rsidP="00C83CC0">
      <w:pPr>
        <w:jc w:val="both"/>
        <w:rPr>
          <w:sz w:val="22"/>
        </w:rPr>
      </w:pPr>
      <w:r>
        <w:rPr>
          <w:sz w:val="22"/>
        </w:rPr>
        <w:lastRenderedPageBreak/>
        <w:t>The proposed modification preserves the agreement on contiguous mapping of PSSCH as well as greatly relaxes the PSCCH collision/utilization problem, as discussed in [98b-NR-10] email discussion. In that case, when a UE selects a PSSCH resource where both mapping directions are available, it should randomly select which one to use. Note, it is not needed to signal which direction is used since it is unambiguously derived from the PSCCH sub-channel where the SCI was decoded.</w:t>
      </w:r>
    </w:p>
    <w:p w14:paraId="338C2E12" w14:textId="77777777" w:rsidR="00C83CC0" w:rsidRDefault="00C83CC0" w:rsidP="00C83CC0">
      <w:pPr>
        <w:jc w:val="both"/>
        <w:rPr>
          <w:sz w:val="22"/>
        </w:rPr>
      </w:pPr>
    </w:p>
    <w:p w14:paraId="23D02E00" w14:textId="77777777" w:rsidR="00C83CC0" w:rsidRPr="000655DF" w:rsidRDefault="00C83CC0" w:rsidP="00C83CC0">
      <w:pPr>
        <w:pStyle w:val="3GPPText"/>
        <w:numPr>
          <w:ilvl w:val="0"/>
          <w:numId w:val="11"/>
        </w:numPr>
      </w:pPr>
    </w:p>
    <w:p w14:paraId="04817817" w14:textId="77777777" w:rsidR="00C83CC0" w:rsidRDefault="00C83CC0" w:rsidP="00C83CC0">
      <w:pPr>
        <w:pStyle w:val="3GPPText"/>
        <w:numPr>
          <w:ilvl w:val="1"/>
          <w:numId w:val="12"/>
        </w:numPr>
        <w:jc w:val="left"/>
        <w:rPr>
          <w:b/>
        </w:rPr>
      </w:pPr>
      <w:r>
        <w:rPr>
          <w:b/>
        </w:rPr>
        <w:t>Support the mapping of PSCCH from both highest and lowest PRBs of the corresponding PSSCH</w:t>
      </w:r>
    </w:p>
    <w:p w14:paraId="75E8C5C5" w14:textId="77777777" w:rsidR="00C83CC0" w:rsidRDefault="00C83CC0" w:rsidP="00C83CC0">
      <w:pPr>
        <w:pStyle w:val="3GPPText"/>
        <w:numPr>
          <w:ilvl w:val="2"/>
          <w:numId w:val="12"/>
        </w:numPr>
        <w:jc w:val="left"/>
        <w:rPr>
          <w:b/>
        </w:rPr>
      </w:pPr>
      <w:r>
        <w:rPr>
          <w:b/>
        </w:rPr>
        <w:t>First half of the sub-channels are dedicated to the mapping of PSCCH from the lowest PRB</w:t>
      </w:r>
    </w:p>
    <w:p w14:paraId="7DF81857" w14:textId="77777777" w:rsidR="00C83CC0" w:rsidRDefault="00C83CC0" w:rsidP="00C83CC0">
      <w:pPr>
        <w:pStyle w:val="3GPPText"/>
        <w:numPr>
          <w:ilvl w:val="2"/>
          <w:numId w:val="12"/>
        </w:numPr>
        <w:jc w:val="left"/>
        <w:rPr>
          <w:b/>
        </w:rPr>
      </w:pPr>
      <w:r>
        <w:rPr>
          <w:b/>
        </w:rPr>
        <w:t>Second half of the sub-channels are dedicated to the mapping of PSCCH from the highest PRB</w:t>
      </w:r>
    </w:p>
    <w:p w14:paraId="31CAB286" w14:textId="77777777" w:rsidR="00C83CC0" w:rsidRPr="000655DF" w:rsidRDefault="00C83CC0" w:rsidP="00C83CC0">
      <w:pPr>
        <w:pStyle w:val="3GPPText"/>
        <w:numPr>
          <w:ilvl w:val="2"/>
          <w:numId w:val="12"/>
        </w:numPr>
        <w:jc w:val="left"/>
        <w:rPr>
          <w:b/>
        </w:rPr>
      </w:pPr>
      <w:r>
        <w:rPr>
          <w:b/>
        </w:rPr>
        <w:t>W</w:t>
      </w:r>
      <w:r w:rsidRPr="00F63017">
        <w:rPr>
          <w:b/>
          <w:lang w:val="en-GB"/>
        </w:rPr>
        <w:t>hen a UE selects a PSSCH resource where both mapping directions are available, it should randomly select which one to use</w:t>
      </w:r>
    </w:p>
    <w:p w14:paraId="1FDD0C7F" w14:textId="77777777" w:rsidR="00722006" w:rsidRPr="00D50B51" w:rsidRDefault="00722006" w:rsidP="00722006">
      <w:pPr>
        <w:pStyle w:val="3GPPText"/>
      </w:pPr>
    </w:p>
    <w:p w14:paraId="7E352CBD" w14:textId="77405D59" w:rsidR="00722006" w:rsidRDefault="00722006" w:rsidP="00722006">
      <w:pPr>
        <w:pStyle w:val="3GPPH2"/>
        <w:ind w:left="576"/>
        <w:rPr>
          <w:lang w:val="en-US"/>
        </w:rPr>
      </w:pPr>
      <w:r>
        <w:rPr>
          <w:lang w:val="en-US"/>
        </w:rPr>
        <w:t>PSCCH SCI content</w:t>
      </w:r>
      <w:r w:rsidR="009F590E">
        <w:rPr>
          <w:lang w:val="en-US"/>
        </w:rPr>
        <w:t xml:space="preserve"> (1</w:t>
      </w:r>
      <w:r w:rsidR="009F590E" w:rsidRPr="00C83CC0">
        <w:rPr>
          <w:vertAlign w:val="superscript"/>
          <w:lang w:val="en-US"/>
        </w:rPr>
        <w:t>st</w:t>
      </w:r>
      <w:r w:rsidR="009F590E">
        <w:rPr>
          <w:lang w:val="en-US"/>
        </w:rPr>
        <w:t xml:space="preserve"> Stage)</w:t>
      </w:r>
    </w:p>
    <w:p w14:paraId="58B050E8" w14:textId="541ECDBC" w:rsidR="00722006" w:rsidRDefault="00722006" w:rsidP="0014778C">
      <w:pPr>
        <w:pStyle w:val="3GPPText"/>
      </w:pPr>
      <w:r>
        <w:t>To enable the signaling of additional resource transmitting the same TB in a chain fashion (</w:t>
      </w:r>
      <w:r w:rsidR="009C46B4">
        <w:t xml:space="preserve">see mode-2 contribution </w:t>
      </w:r>
      <w:r w:rsidR="009C46B4">
        <w:fldChar w:fldCharType="begin"/>
      </w:r>
      <w:r w:rsidR="009C46B4">
        <w:instrText xml:space="preserve"> REF _Ref32567945 \r \h </w:instrText>
      </w:r>
      <w:r w:rsidR="009C46B4">
        <w:fldChar w:fldCharType="separate"/>
      </w:r>
      <w:r w:rsidR="00AA55E7">
        <w:t>[8]</w:t>
      </w:r>
      <w:r w:rsidR="009C46B4">
        <w:fldChar w:fldCharType="end"/>
      </w:r>
      <w:r>
        <w:t xml:space="preserve">) </w:t>
      </w:r>
      <w:r w:rsidR="00636FE7">
        <w:t xml:space="preserve">a transmission index needs to be introduced in addition to the time frequency resource signaling. </w:t>
      </w:r>
    </w:p>
    <w:p w14:paraId="738CEB8F" w14:textId="77777777" w:rsidR="00636FE7" w:rsidRDefault="00636FE7" w:rsidP="00636FE7">
      <w:pPr>
        <w:jc w:val="both"/>
        <w:rPr>
          <w:sz w:val="22"/>
        </w:rPr>
      </w:pPr>
    </w:p>
    <w:p w14:paraId="0035B7CD" w14:textId="77777777" w:rsidR="00636FE7" w:rsidRPr="000655DF" w:rsidRDefault="00636FE7" w:rsidP="00636FE7">
      <w:pPr>
        <w:pStyle w:val="3GPPText"/>
        <w:numPr>
          <w:ilvl w:val="0"/>
          <w:numId w:val="11"/>
        </w:numPr>
      </w:pPr>
    </w:p>
    <w:p w14:paraId="5A8CF045" w14:textId="04976EF5" w:rsidR="00F83A32" w:rsidRPr="00460806" w:rsidRDefault="00F83A32" w:rsidP="00636FE7">
      <w:pPr>
        <w:pStyle w:val="3GPPText"/>
        <w:numPr>
          <w:ilvl w:val="1"/>
          <w:numId w:val="12"/>
        </w:numPr>
        <w:jc w:val="left"/>
        <w:rPr>
          <w:b/>
        </w:rPr>
      </w:pPr>
      <w:r w:rsidRPr="00460806">
        <w:rPr>
          <w:b/>
        </w:rPr>
        <w:t xml:space="preserve">The first stage </w:t>
      </w:r>
      <w:r w:rsidR="008C15C0" w:rsidRPr="00460806">
        <w:rPr>
          <w:b/>
        </w:rPr>
        <w:t xml:space="preserve">SCI </w:t>
      </w:r>
      <w:r w:rsidRPr="00460806">
        <w:rPr>
          <w:b/>
        </w:rPr>
        <w:t xml:space="preserve">content </w:t>
      </w:r>
      <w:r w:rsidR="008C15C0" w:rsidRPr="00460806">
        <w:rPr>
          <w:b/>
        </w:rPr>
        <w:t>includes index of time resource within SCI signaling window to support backward signaling</w:t>
      </w:r>
    </w:p>
    <w:p w14:paraId="5595F5D9" w14:textId="77777777" w:rsidR="00C83CC0" w:rsidRDefault="00C83CC0" w:rsidP="00EE748C">
      <w:pPr>
        <w:pStyle w:val="3GPPText"/>
      </w:pPr>
    </w:p>
    <w:p w14:paraId="0B2CAE2C" w14:textId="2EA67DB2" w:rsidR="0055330C" w:rsidRDefault="003C5176" w:rsidP="002A6571">
      <w:pPr>
        <w:pStyle w:val="3GPPH2"/>
        <w:ind w:left="576"/>
        <w:rPr>
          <w:lang w:val="en-US"/>
        </w:rPr>
      </w:pPr>
      <w:r>
        <w:rPr>
          <w:lang w:val="en-US"/>
        </w:rPr>
        <w:t xml:space="preserve">CRC Size for </w:t>
      </w:r>
      <w:r w:rsidR="00F54726">
        <w:rPr>
          <w:lang w:val="en-US"/>
        </w:rPr>
        <w:t xml:space="preserve">the </w:t>
      </w:r>
      <w:r>
        <w:rPr>
          <w:lang w:val="en-US"/>
        </w:rPr>
        <w:t>2</w:t>
      </w:r>
      <w:r w:rsidRPr="00B30577">
        <w:rPr>
          <w:vertAlign w:val="superscript"/>
          <w:lang w:val="en-US"/>
        </w:rPr>
        <w:t>nd</w:t>
      </w:r>
      <w:r>
        <w:rPr>
          <w:lang w:val="en-US"/>
        </w:rPr>
        <w:t xml:space="preserve"> Stage PSCCH</w:t>
      </w:r>
    </w:p>
    <w:p w14:paraId="06AF86B6" w14:textId="4C4874AE" w:rsidR="00403DD8" w:rsidRDefault="00403DD8" w:rsidP="00403DD8">
      <w:pPr>
        <w:pStyle w:val="3GPPText"/>
      </w:pPr>
      <w:r>
        <w:t xml:space="preserve">The downlink NR DL polar is using an </w:t>
      </w:r>
      <w:proofErr w:type="spellStart"/>
      <w:r>
        <w:t>interleaver</w:t>
      </w:r>
      <w:proofErr w:type="spellEnd"/>
      <w:r>
        <w:t xml:space="preserve"> according to </w:t>
      </w:r>
      <w:r w:rsidR="00782F4E">
        <w:fldChar w:fldCharType="begin"/>
      </w:r>
      <w:r w:rsidR="00782F4E">
        <w:instrText xml:space="preserve"> REF _Ref29397648 \r \h </w:instrText>
      </w:r>
      <w:r w:rsidR="00782F4E">
        <w:fldChar w:fldCharType="separate"/>
      </w:r>
      <w:r w:rsidR="00AA55E7">
        <w:t>[4]</w:t>
      </w:r>
      <w:r w:rsidR="00782F4E">
        <w:fldChar w:fldCharType="end"/>
      </w:r>
      <w:r w:rsidR="00782F4E">
        <w:t xml:space="preserve"> </w:t>
      </w:r>
      <w:r>
        <w:t xml:space="preserve">section 5.3.1.1. This </w:t>
      </w:r>
      <w:proofErr w:type="spellStart"/>
      <w:r>
        <w:t>interleaver</w:t>
      </w:r>
      <w:proofErr w:type="spellEnd"/>
      <w:r>
        <w:t xml:space="preserve"> has the purpose to place some of the CRC bits within the control information buts, thus enabling early termination</w:t>
      </w:r>
      <w:r w:rsidR="00E87A82">
        <w:t xml:space="preserve"> of blocks in the case of blind detection. For the second stage PSCCH no blind detection </w:t>
      </w:r>
      <w:r w:rsidR="00BC4B67">
        <w:t xml:space="preserve">is </w:t>
      </w:r>
      <w:proofErr w:type="gramStart"/>
      <w:r w:rsidR="00BC4B67">
        <w:t>performed</w:t>
      </w:r>
      <w:proofErr w:type="gramEnd"/>
      <w:r w:rsidR="00BC4B67">
        <w:t xml:space="preserve"> </w:t>
      </w:r>
      <w:r w:rsidR="00E87A82">
        <w:t xml:space="preserve">and thus early termination is </w:t>
      </w:r>
      <w:r w:rsidR="00BC4B67">
        <w:t xml:space="preserve">not </w:t>
      </w:r>
      <w:r w:rsidR="00E87A82">
        <w:t xml:space="preserve">required. </w:t>
      </w:r>
      <w:r>
        <w:t xml:space="preserve">As this </w:t>
      </w:r>
      <w:proofErr w:type="spellStart"/>
      <w:r>
        <w:t>interleaver</w:t>
      </w:r>
      <w:proofErr w:type="spellEnd"/>
      <w:r>
        <w:t xml:space="preserve"> is designed for </w:t>
      </w:r>
      <w:proofErr w:type="gramStart"/>
      <w:r>
        <w:t>24 bit</w:t>
      </w:r>
      <w:proofErr w:type="gramEnd"/>
      <w:r>
        <w:t xml:space="preserve"> CRC</w:t>
      </w:r>
      <w:r w:rsidR="006C2BC2">
        <w:t>, i</w:t>
      </w:r>
      <w:r>
        <w:t xml:space="preserve">f it is used with a reduced CRC length in many cases no CRC bits are mapped in between the control information. There </w:t>
      </w:r>
      <w:r w:rsidR="00BC4B67">
        <w:t xml:space="preserve">are </w:t>
      </w:r>
      <w:r>
        <w:t>possible way</w:t>
      </w:r>
      <w:r w:rsidR="00BC4B67">
        <w:t>s</w:t>
      </w:r>
      <w:r>
        <w:t xml:space="preserve"> to handle this situation:</w:t>
      </w:r>
    </w:p>
    <w:p w14:paraId="2C11C3DD" w14:textId="34BF6916" w:rsidR="00D33B7C" w:rsidRDefault="00D33B7C" w:rsidP="009E12F9">
      <w:pPr>
        <w:pStyle w:val="3GPPText"/>
        <w:numPr>
          <w:ilvl w:val="0"/>
          <w:numId w:val="14"/>
        </w:numPr>
      </w:pPr>
      <w:r>
        <w:t xml:space="preserve">Bypassing the D-CRC </w:t>
      </w:r>
      <w:proofErr w:type="spellStart"/>
      <w:r>
        <w:t>interleaver</w:t>
      </w:r>
      <w:proofErr w:type="spellEnd"/>
    </w:p>
    <w:p w14:paraId="16CF9B15" w14:textId="40F5AD9A" w:rsidR="00403DD8" w:rsidRDefault="00403DD8" w:rsidP="009E12F9">
      <w:pPr>
        <w:pStyle w:val="3GPPText"/>
        <w:numPr>
          <w:ilvl w:val="0"/>
          <w:numId w:val="14"/>
        </w:numPr>
      </w:pPr>
      <w:r>
        <w:t xml:space="preserve">Use the DL </w:t>
      </w:r>
      <w:proofErr w:type="spellStart"/>
      <w:r>
        <w:t>interleaver</w:t>
      </w:r>
      <w:proofErr w:type="spellEnd"/>
      <w:r>
        <w:t xml:space="preserve"> with the same size as SCI + reduced length CRC. This results in no CRC bits being interleaved within the SCI information bits.</w:t>
      </w:r>
    </w:p>
    <w:p w14:paraId="357D397D" w14:textId="4777805A" w:rsidR="00403DD8" w:rsidRPr="00D33B7C" w:rsidRDefault="00403DD8" w:rsidP="009E12F9">
      <w:pPr>
        <w:pStyle w:val="3GPPText"/>
        <w:numPr>
          <w:ilvl w:val="0"/>
          <w:numId w:val="14"/>
        </w:numPr>
        <w:rPr>
          <w:b/>
          <w:u w:val="single"/>
        </w:rPr>
      </w:pPr>
      <w:r>
        <w:t xml:space="preserve">Use the DL </w:t>
      </w:r>
      <w:proofErr w:type="spellStart"/>
      <w:r>
        <w:t>interleaver</w:t>
      </w:r>
      <w:proofErr w:type="spellEnd"/>
      <w:r>
        <w:t xml:space="preserve"> with additional dummy CRC bits</w:t>
      </w:r>
    </w:p>
    <w:p w14:paraId="32F81560" w14:textId="681EFDA2" w:rsidR="00D33B7C" w:rsidRDefault="00D33B7C" w:rsidP="00D33B7C">
      <w:pPr>
        <w:pStyle w:val="N1"/>
        <w:ind w:left="0"/>
        <w:rPr>
          <w:rFonts w:ascii="Times New Roman" w:hAnsi="Times New Roman" w:cs="Times New Roman"/>
          <w:b/>
          <w:u w:val="single"/>
        </w:rPr>
      </w:pPr>
      <w:r>
        <w:rPr>
          <w:rFonts w:ascii="Times New Roman" w:hAnsi="Times New Roman" w:cs="Times New Roman"/>
          <w:b/>
          <w:u w:val="single"/>
        </w:rPr>
        <w:t xml:space="preserve">Bypassing the D-CRC </w:t>
      </w:r>
      <w:proofErr w:type="spellStart"/>
      <w:r>
        <w:rPr>
          <w:rFonts w:ascii="Times New Roman" w:hAnsi="Times New Roman" w:cs="Times New Roman"/>
          <w:b/>
          <w:u w:val="single"/>
        </w:rPr>
        <w:t>interleaver</w:t>
      </w:r>
      <w:proofErr w:type="spellEnd"/>
    </w:p>
    <w:p w14:paraId="4E83D7BC" w14:textId="128ABD8F" w:rsidR="00D33B7C" w:rsidRPr="00D33B7C" w:rsidRDefault="00D33B7C" w:rsidP="00D33B7C">
      <w:pPr>
        <w:pStyle w:val="3GPPText"/>
      </w:pPr>
      <w:r>
        <w:t xml:space="preserve">This is the simplest solution. In this case the </w:t>
      </w:r>
      <w:proofErr w:type="spellStart"/>
      <w:r>
        <w:t>interleaver</w:t>
      </w:r>
      <w:proofErr w:type="spellEnd"/>
      <w:r>
        <w:t xml:space="preserve"> is not used. </w:t>
      </w:r>
    </w:p>
    <w:p w14:paraId="6545B6D8" w14:textId="77777777" w:rsidR="00D33B7C" w:rsidRDefault="00D33B7C" w:rsidP="00D33B7C">
      <w:pPr>
        <w:pStyle w:val="3GPPText"/>
        <w:rPr>
          <w:b/>
          <w:u w:val="single"/>
        </w:rPr>
      </w:pPr>
    </w:p>
    <w:p w14:paraId="2013477B" w14:textId="77777777" w:rsidR="00403DD8" w:rsidRDefault="00403DD8" w:rsidP="00403DD8">
      <w:pPr>
        <w:pStyle w:val="N1"/>
        <w:ind w:left="0"/>
        <w:rPr>
          <w:rFonts w:ascii="Times New Roman" w:hAnsi="Times New Roman" w:cs="Times New Roman"/>
          <w:b/>
          <w:u w:val="single"/>
        </w:rPr>
      </w:pPr>
      <w:r>
        <w:rPr>
          <w:rFonts w:ascii="Times New Roman" w:hAnsi="Times New Roman" w:cs="Times New Roman"/>
          <w:b/>
          <w:u w:val="single"/>
        </w:rPr>
        <w:t xml:space="preserve">D-CRC </w:t>
      </w:r>
      <w:proofErr w:type="spellStart"/>
      <w:r>
        <w:rPr>
          <w:rFonts w:ascii="Times New Roman" w:hAnsi="Times New Roman" w:cs="Times New Roman"/>
          <w:b/>
          <w:u w:val="single"/>
        </w:rPr>
        <w:t>interleaver</w:t>
      </w:r>
      <w:proofErr w:type="spellEnd"/>
      <w:r>
        <w:rPr>
          <w:rFonts w:ascii="Times New Roman" w:hAnsi="Times New Roman" w:cs="Times New Roman"/>
          <w:b/>
          <w:u w:val="single"/>
        </w:rPr>
        <w:t xml:space="preserve"> unchanged</w:t>
      </w:r>
    </w:p>
    <w:p w14:paraId="1EA9EFB6" w14:textId="77777777" w:rsidR="00403DD8" w:rsidRDefault="00403DD8" w:rsidP="00403DD8">
      <w:pPr>
        <w:pStyle w:val="N1"/>
        <w:ind w:left="0"/>
        <w:rPr>
          <w:rFonts w:ascii="Times New Roman" w:hAnsi="Times New Roman" w:cs="Times New Roman"/>
          <w:b/>
          <w:u w:val="single"/>
        </w:rPr>
      </w:pPr>
    </w:p>
    <w:p w14:paraId="785DCB2B" w14:textId="21EB2F22" w:rsidR="00403DD8" w:rsidRDefault="00403DD8" w:rsidP="00EE748C">
      <w:pPr>
        <w:pStyle w:val="N1"/>
        <w:ind w:left="0"/>
        <w:jc w:val="both"/>
        <w:rPr>
          <w:rFonts w:ascii="Times New Roman" w:hAnsi="Times New Roman" w:cs="Times New Roman"/>
        </w:rPr>
      </w:pPr>
      <w:r>
        <w:rPr>
          <w:rFonts w:ascii="Times New Roman" w:hAnsi="Times New Roman" w:cs="Times New Roman"/>
        </w:rPr>
        <w:t>In general the D-CRC can be described as a procedure mapping the input bits (</w:t>
      </w:r>
      <w:r>
        <w:t>c</w:t>
      </w:r>
      <w:r>
        <w:rPr>
          <w:vertAlign w:val="subscript"/>
        </w:rPr>
        <w:t>0</w:t>
      </w:r>
      <w:r>
        <w:t xml:space="preserve"> to c</w:t>
      </w:r>
      <w:r>
        <w:rPr>
          <w:vertAlign w:val="subscript"/>
        </w:rPr>
        <w:t>K-1</w:t>
      </w:r>
      <w:r>
        <w:rPr>
          <w:rFonts w:ascii="Times New Roman" w:hAnsi="Times New Roman" w:cs="Times New Roman"/>
        </w:rPr>
        <w:t>) to output bits (</w:t>
      </w:r>
      <w:r>
        <w:t>c’</w:t>
      </w:r>
      <w:r>
        <w:rPr>
          <w:vertAlign w:val="subscript"/>
        </w:rPr>
        <w:t>0</w:t>
      </w:r>
      <w:r>
        <w:t xml:space="preserve"> to c’</w:t>
      </w:r>
      <w:r>
        <w:rPr>
          <w:vertAlign w:val="subscript"/>
        </w:rPr>
        <w:t>K-1</w:t>
      </w:r>
      <w:r>
        <w:rPr>
          <w:rFonts w:ascii="Times New Roman" w:hAnsi="Times New Roman" w:cs="Times New Roman"/>
        </w:rPr>
        <w:t xml:space="preserve">) as shown in </w:t>
      </w:r>
      <w:r>
        <w:rPr>
          <w:rFonts w:ascii="Times New Roman" w:hAnsi="Times New Roman" w:cs="Times New Roman"/>
        </w:rPr>
        <w:fldChar w:fldCharType="begin"/>
      </w:r>
      <w:r>
        <w:rPr>
          <w:rFonts w:ascii="Times New Roman" w:hAnsi="Times New Roman" w:cs="Times New Roman"/>
        </w:rPr>
        <w:instrText xml:space="preserve"> REF _Ref21701924 \h </w:instrText>
      </w:r>
      <w:r w:rsidR="00246377">
        <w:rPr>
          <w:rFonts w:ascii="Times New Roman" w:hAnsi="Times New Roman" w:cs="Times New Roman"/>
        </w:rPr>
        <w:instrText xml:space="preserve"> \* MERGEFORMAT </w:instrText>
      </w:r>
      <w:r>
        <w:rPr>
          <w:rFonts w:ascii="Times New Roman" w:hAnsi="Times New Roman" w:cs="Times New Roman"/>
        </w:rPr>
      </w:r>
      <w:r>
        <w:rPr>
          <w:rFonts w:ascii="Times New Roman" w:hAnsi="Times New Roman" w:cs="Times New Roman"/>
        </w:rPr>
        <w:fldChar w:fldCharType="separate"/>
      </w:r>
      <w:r w:rsidR="00AA55E7" w:rsidRPr="00AA55E7">
        <w:rPr>
          <w:rFonts w:ascii="Times New Roman" w:hAnsi="Times New Roman" w:cs="Times New Roman"/>
        </w:rPr>
        <w:t>Figure 3</w:t>
      </w:r>
      <w:r>
        <w:rPr>
          <w:rFonts w:ascii="Times New Roman" w:hAnsi="Times New Roman" w:cs="Times New Roman"/>
        </w:rPr>
        <w:fldChar w:fldCharType="end"/>
      </w:r>
      <w:r>
        <w:rPr>
          <w:rFonts w:ascii="Times New Roman" w:hAnsi="Times New Roman" w:cs="Times New Roman"/>
        </w:rPr>
        <w:t xml:space="preserve">. In this case the number of inputs is composed out of </w:t>
      </w:r>
      <w:proofErr w:type="spellStart"/>
      <w:r>
        <w:rPr>
          <w:rFonts w:ascii="Times New Roman" w:hAnsi="Times New Roman" w:cs="Times New Roman"/>
        </w:rPr>
        <w:t>A</w:t>
      </w:r>
      <w:proofErr w:type="spellEnd"/>
      <w:r>
        <w:rPr>
          <w:rFonts w:ascii="Times New Roman" w:hAnsi="Times New Roman" w:cs="Times New Roman"/>
        </w:rPr>
        <w:t xml:space="preserve"> information bits and L CRC bits (K = A + L). The CRC bits are assumed to be the last L input buts (c</w:t>
      </w:r>
      <w:r w:rsidRPr="005130CA">
        <w:rPr>
          <w:rFonts w:ascii="Times New Roman" w:hAnsi="Times New Roman" w:cs="Times New Roman"/>
          <w:vertAlign w:val="subscript"/>
        </w:rPr>
        <w:t xml:space="preserve">K-1-L </w:t>
      </w:r>
      <w:r>
        <w:rPr>
          <w:rFonts w:ascii="Times New Roman" w:hAnsi="Times New Roman" w:cs="Times New Roman"/>
        </w:rPr>
        <w:t>to c</w:t>
      </w:r>
      <w:r w:rsidRPr="005130CA">
        <w:rPr>
          <w:rFonts w:ascii="Times New Roman" w:hAnsi="Times New Roman" w:cs="Times New Roman"/>
          <w:vertAlign w:val="subscript"/>
        </w:rPr>
        <w:t>K-1</w:t>
      </w:r>
      <w:r>
        <w:rPr>
          <w:rFonts w:ascii="Times New Roman" w:hAnsi="Times New Roman" w:cs="Times New Roman"/>
        </w:rPr>
        <w:t>). As for the purpose of the 2</w:t>
      </w:r>
      <w:r w:rsidRPr="008B7C02">
        <w:rPr>
          <w:rFonts w:ascii="Times New Roman" w:hAnsi="Times New Roman" w:cs="Times New Roman"/>
          <w:vertAlign w:val="superscript"/>
        </w:rPr>
        <w:t>nd</w:t>
      </w:r>
      <w:r>
        <w:rPr>
          <w:rFonts w:ascii="Times New Roman" w:hAnsi="Times New Roman" w:cs="Times New Roman"/>
        </w:rPr>
        <w:t xml:space="preserve"> stage </w:t>
      </w:r>
      <w:r>
        <w:rPr>
          <w:rFonts w:ascii="Times New Roman" w:hAnsi="Times New Roman" w:cs="Times New Roman"/>
        </w:rPr>
        <w:lastRenderedPageBreak/>
        <w:t>SCI we do not necessarily need CRC bits inside the information bits using this D-CRC interleave with a reduced CRC size would lead to the CRC bits remaining at the end of the output block (c’</w:t>
      </w:r>
      <w:r w:rsidRPr="005130CA">
        <w:rPr>
          <w:rFonts w:ascii="Times New Roman" w:hAnsi="Times New Roman" w:cs="Times New Roman"/>
          <w:vertAlign w:val="subscript"/>
        </w:rPr>
        <w:t xml:space="preserve">K-1-L </w:t>
      </w:r>
      <w:r>
        <w:rPr>
          <w:rFonts w:ascii="Times New Roman" w:hAnsi="Times New Roman" w:cs="Times New Roman"/>
        </w:rPr>
        <w:t>to c’</w:t>
      </w:r>
      <w:r w:rsidRPr="005130CA">
        <w:rPr>
          <w:rFonts w:ascii="Times New Roman" w:hAnsi="Times New Roman" w:cs="Times New Roman"/>
          <w:vertAlign w:val="subscript"/>
        </w:rPr>
        <w:t>K-1</w:t>
      </w:r>
      <w:r>
        <w:rPr>
          <w:rFonts w:ascii="Times New Roman" w:hAnsi="Times New Roman" w:cs="Times New Roman"/>
        </w:rPr>
        <w:t xml:space="preserve">). </w:t>
      </w:r>
    </w:p>
    <w:p w14:paraId="41481759" w14:textId="77777777" w:rsidR="00403DD8" w:rsidRDefault="00403DD8" w:rsidP="00403DD8">
      <w:pPr>
        <w:pStyle w:val="3GPPText"/>
        <w:jc w:val="center"/>
      </w:pPr>
      <w:r>
        <w:object w:dxaOrig="5791" w:dyaOrig="1815" w14:anchorId="43C7D022">
          <v:shape id="_x0000_i1027" type="#_x0000_t75" style="width:4in;height:93.5pt" o:ole="" o:allowoverlap="f">
            <v:imagedata r:id="rId19" o:title=""/>
          </v:shape>
          <o:OLEObject Type="Embed" ProgID="Visio.Drawing.15" ShapeID="_x0000_i1027" DrawAspect="Content" ObjectID="_1643226224" r:id="rId20"/>
        </w:object>
      </w:r>
    </w:p>
    <w:p w14:paraId="05B48C60" w14:textId="1C35BF58" w:rsidR="00403DD8" w:rsidRPr="000655DF" w:rsidRDefault="00403DD8" w:rsidP="00403DD8">
      <w:pPr>
        <w:pStyle w:val="Caption"/>
        <w:jc w:val="center"/>
      </w:pPr>
      <w:bookmarkStart w:id="4" w:name="_Ref21701924"/>
      <w:r w:rsidRPr="000655DF">
        <w:t xml:space="preserve">Figure </w:t>
      </w:r>
      <w:r>
        <w:rPr>
          <w:noProof/>
        </w:rPr>
        <w:fldChar w:fldCharType="begin"/>
      </w:r>
      <w:r>
        <w:rPr>
          <w:noProof/>
        </w:rPr>
        <w:instrText xml:space="preserve"> SEQ Figure \* ARABIC </w:instrText>
      </w:r>
      <w:r>
        <w:rPr>
          <w:noProof/>
        </w:rPr>
        <w:fldChar w:fldCharType="separate"/>
      </w:r>
      <w:r w:rsidR="00AA55E7">
        <w:rPr>
          <w:noProof/>
        </w:rPr>
        <w:t>3</w:t>
      </w:r>
      <w:r>
        <w:rPr>
          <w:noProof/>
        </w:rPr>
        <w:fldChar w:fldCharType="end"/>
      </w:r>
      <w:bookmarkEnd w:id="4"/>
      <w:r w:rsidRPr="000655DF">
        <w:t xml:space="preserve">: </w:t>
      </w:r>
      <w:r>
        <w:t xml:space="preserve">Usage of D CRC </w:t>
      </w:r>
      <w:proofErr w:type="spellStart"/>
      <w:r>
        <w:t>Interleaver</w:t>
      </w:r>
      <w:proofErr w:type="spellEnd"/>
      <w:r>
        <w:t xml:space="preserve"> with reduced CRC size.</w:t>
      </w:r>
      <w:r w:rsidRPr="000655DF">
        <w:t xml:space="preserve"> </w:t>
      </w:r>
    </w:p>
    <w:p w14:paraId="7A79E695" w14:textId="77777777" w:rsidR="00403DD8" w:rsidRPr="005130CA" w:rsidRDefault="00403DD8" w:rsidP="00403DD8">
      <w:pPr>
        <w:pStyle w:val="N1"/>
        <w:ind w:left="0"/>
        <w:rPr>
          <w:rFonts w:ascii="Times New Roman" w:hAnsi="Times New Roman" w:cs="Times New Roman"/>
        </w:rPr>
      </w:pPr>
    </w:p>
    <w:p w14:paraId="318FECAC" w14:textId="77777777" w:rsidR="00403DD8" w:rsidRDefault="00403DD8" w:rsidP="00403DD8">
      <w:pPr>
        <w:pStyle w:val="N1"/>
        <w:ind w:left="0"/>
        <w:rPr>
          <w:rFonts w:ascii="Times New Roman" w:hAnsi="Times New Roman" w:cs="Times New Roman"/>
          <w:b/>
          <w:u w:val="single"/>
        </w:rPr>
      </w:pPr>
    </w:p>
    <w:p w14:paraId="797756C7" w14:textId="77777777" w:rsidR="00403DD8" w:rsidRDefault="00403DD8" w:rsidP="00403DD8">
      <w:pPr>
        <w:pStyle w:val="N1"/>
        <w:ind w:left="0"/>
        <w:rPr>
          <w:rFonts w:ascii="Times New Roman" w:hAnsi="Times New Roman" w:cs="Times New Roman"/>
          <w:b/>
          <w:u w:val="single"/>
        </w:rPr>
      </w:pPr>
      <w:r>
        <w:rPr>
          <w:rFonts w:ascii="Times New Roman" w:hAnsi="Times New Roman" w:cs="Times New Roman"/>
          <w:b/>
          <w:u w:val="single"/>
        </w:rPr>
        <w:t xml:space="preserve">D-CRC </w:t>
      </w:r>
      <w:proofErr w:type="spellStart"/>
      <w:r>
        <w:rPr>
          <w:rFonts w:ascii="Times New Roman" w:hAnsi="Times New Roman" w:cs="Times New Roman"/>
          <w:b/>
          <w:u w:val="single"/>
        </w:rPr>
        <w:t>interleaver</w:t>
      </w:r>
      <w:proofErr w:type="spellEnd"/>
      <w:r>
        <w:rPr>
          <w:rFonts w:ascii="Times New Roman" w:hAnsi="Times New Roman" w:cs="Times New Roman"/>
          <w:b/>
          <w:u w:val="single"/>
        </w:rPr>
        <w:t xml:space="preserve"> with dummy input insertion</w:t>
      </w:r>
    </w:p>
    <w:p w14:paraId="7248F764" w14:textId="77777777" w:rsidR="00403DD8" w:rsidRDefault="00403DD8" w:rsidP="00403DD8">
      <w:pPr>
        <w:pStyle w:val="N1"/>
        <w:ind w:left="0"/>
        <w:rPr>
          <w:rFonts w:ascii="Times New Roman" w:hAnsi="Times New Roman" w:cs="Times New Roman"/>
        </w:rPr>
      </w:pPr>
    </w:p>
    <w:p w14:paraId="7447B521" w14:textId="0AA0670F" w:rsidR="00403DD8" w:rsidRPr="008B7C02" w:rsidRDefault="00403DD8" w:rsidP="00EE748C">
      <w:pPr>
        <w:pStyle w:val="N1"/>
        <w:ind w:left="0"/>
        <w:jc w:val="both"/>
        <w:rPr>
          <w:rFonts w:ascii="Times New Roman" w:hAnsi="Times New Roman" w:cs="Times New Roman"/>
        </w:rPr>
      </w:pPr>
      <w:r w:rsidRPr="008B7C02">
        <w:rPr>
          <w:rFonts w:ascii="Times New Roman" w:hAnsi="Times New Roman" w:cs="Times New Roman"/>
        </w:rPr>
        <w:t xml:space="preserve">It is also possible to add dummy bits to the input of the D-CRC </w:t>
      </w:r>
      <w:proofErr w:type="spellStart"/>
      <w:r w:rsidRPr="008B7C02">
        <w:rPr>
          <w:rFonts w:ascii="Times New Roman" w:hAnsi="Times New Roman" w:cs="Times New Roman"/>
        </w:rPr>
        <w:t>interleaver</w:t>
      </w:r>
      <w:proofErr w:type="spellEnd"/>
      <w:r w:rsidRPr="008B7C02">
        <w:rPr>
          <w:rFonts w:ascii="Times New Roman" w:hAnsi="Times New Roman" w:cs="Times New Roman"/>
        </w:rPr>
        <w:t>. This solution require</w:t>
      </w:r>
      <w:r w:rsidR="00492A30">
        <w:rPr>
          <w:rFonts w:ascii="Times New Roman" w:hAnsi="Times New Roman" w:cs="Times New Roman"/>
        </w:rPr>
        <w:t>s</w:t>
      </w:r>
      <w:r w:rsidRPr="008B7C02">
        <w:rPr>
          <w:rFonts w:ascii="Times New Roman" w:hAnsi="Times New Roman" w:cs="Times New Roman"/>
        </w:rPr>
        <w:t xml:space="preserve"> the following usage of the </w:t>
      </w:r>
      <w:proofErr w:type="spellStart"/>
      <w:r w:rsidRPr="008B7C02">
        <w:rPr>
          <w:rFonts w:ascii="Times New Roman" w:hAnsi="Times New Roman" w:cs="Times New Roman"/>
        </w:rPr>
        <w:t>interleaver</w:t>
      </w:r>
      <w:proofErr w:type="spellEnd"/>
      <w:r w:rsidRPr="008B7C02">
        <w:rPr>
          <w:rFonts w:ascii="Times New Roman" w:hAnsi="Times New Roman" w:cs="Times New Roman"/>
        </w:rPr>
        <w:t xml:space="preserve"> shown in </w:t>
      </w:r>
      <w:r w:rsidRPr="008B7C02">
        <w:rPr>
          <w:rFonts w:ascii="Times New Roman" w:hAnsi="Times New Roman" w:cs="Times New Roman"/>
        </w:rPr>
        <w:fldChar w:fldCharType="begin"/>
      </w:r>
      <w:r w:rsidRPr="008B7C02">
        <w:rPr>
          <w:rFonts w:ascii="Times New Roman" w:hAnsi="Times New Roman" w:cs="Times New Roman"/>
        </w:rPr>
        <w:instrText xml:space="preserve"> REF _Ref22043278 \h </w:instrText>
      </w:r>
      <w:r>
        <w:rPr>
          <w:rFonts w:ascii="Times New Roman" w:hAnsi="Times New Roman" w:cs="Times New Roman"/>
        </w:rPr>
        <w:instrText xml:space="preserve"> \* MERGEFORMAT </w:instrText>
      </w:r>
      <w:r w:rsidRPr="008B7C02">
        <w:rPr>
          <w:rFonts w:ascii="Times New Roman" w:hAnsi="Times New Roman" w:cs="Times New Roman"/>
        </w:rPr>
      </w:r>
      <w:r w:rsidRPr="008B7C02">
        <w:rPr>
          <w:rFonts w:ascii="Times New Roman" w:hAnsi="Times New Roman" w:cs="Times New Roman"/>
        </w:rPr>
        <w:fldChar w:fldCharType="separate"/>
      </w:r>
      <w:r w:rsidR="00AA55E7" w:rsidRPr="00AA55E7">
        <w:rPr>
          <w:rFonts w:ascii="Times New Roman" w:hAnsi="Times New Roman" w:cs="Times New Roman"/>
        </w:rPr>
        <w:t xml:space="preserve">Figure </w:t>
      </w:r>
      <w:r w:rsidR="00AA55E7" w:rsidRPr="00AA55E7">
        <w:rPr>
          <w:rFonts w:ascii="Times New Roman" w:hAnsi="Times New Roman" w:cs="Times New Roman"/>
          <w:noProof/>
        </w:rPr>
        <w:t>4</w:t>
      </w:r>
      <w:r w:rsidRPr="008B7C02">
        <w:rPr>
          <w:rFonts w:ascii="Times New Roman" w:hAnsi="Times New Roman" w:cs="Times New Roman"/>
        </w:rPr>
        <w:fldChar w:fldCharType="end"/>
      </w:r>
      <w:r w:rsidRPr="008B7C02">
        <w:rPr>
          <w:rFonts w:ascii="Times New Roman" w:hAnsi="Times New Roman" w:cs="Times New Roman"/>
        </w:rPr>
        <w:t>. The input bits f</w:t>
      </w:r>
      <w:r w:rsidRPr="008B7C02">
        <w:rPr>
          <w:rFonts w:ascii="Times New Roman" w:hAnsi="Times New Roman" w:cs="Times New Roman"/>
          <w:vertAlign w:val="subscript"/>
        </w:rPr>
        <w:t>0</w:t>
      </w:r>
      <w:r w:rsidRPr="008B7C02">
        <w:rPr>
          <w:rFonts w:ascii="Times New Roman" w:hAnsi="Times New Roman" w:cs="Times New Roman"/>
        </w:rPr>
        <w:t xml:space="preserve"> to f</w:t>
      </w:r>
      <w:r w:rsidRPr="008B7C02">
        <w:rPr>
          <w:rFonts w:ascii="Times New Roman" w:hAnsi="Times New Roman" w:cs="Times New Roman"/>
          <w:vertAlign w:val="subscript"/>
        </w:rPr>
        <w:t xml:space="preserve">24+L-1 </w:t>
      </w:r>
      <w:r w:rsidRPr="008B7C02">
        <w:rPr>
          <w:rFonts w:ascii="Times New Roman" w:hAnsi="Times New Roman" w:cs="Times New Roman"/>
        </w:rPr>
        <w:t xml:space="preserve">are additional dummy input bits. As for many sizes if the </w:t>
      </w:r>
      <w:proofErr w:type="spellStart"/>
      <w:r w:rsidRPr="008B7C02">
        <w:rPr>
          <w:rFonts w:ascii="Times New Roman" w:hAnsi="Times New Roman" w:cs="Times New Roman"/>
        </w:rPr>
        <w:t>interleaver</w:t>
      </w:r>
      <w:proofErr w:type="spellEnd"/>
      <w:r w:rsidRPr="008B7C02">
        <w:rPr>
          <w:rFonts w:ascii="Times New Roman" w:hAnsi="Times New Roman" w:cs="Times New Roman"/>
        </w:rPr>
        <w:t xml:space="preserve"> in </w:t>
      </w:r>
      <w:r w:rsidR="00782F4E">
        <w:rPr>
          <w:rFonts w:ascii="Times New Roman" w:hAnsi="Times New Roman" w:cs="Times New Roman"/>
        </w:rPr>
        <w:fldChar w:fldCharType="begin"/>
      </w:r>
      <w:r w:rsidR="00782F4E">
        <w:rPr>
          <w:rFonts w:ascii="Times New Roman" w:hAnsi="Times New Roman" w:cs="Times New Roman"/>
        </w:rPr>
        <w:instrText xml:space="preserve"> REF _Ref29397648 \r \h </w:instrText>
      </w:r>
      <w:r w:rsidR="00782F4E">
        <w:rPr>
          <w:rFonts w:ascii="Times New Roman" w:hAnsi="Times New Roman" w:cs="Times New Roman"/>
        </w:rPr>
      </w:r>
      <w:r w:rsidR="00782F4E">
        <w:rPr>
          <w:rFonts w:ascii="Times New Roman" w:hAnsi="Times New Roman" w:cs="Times New Roman"/>
        </w:rPr>
        <w:fldChar w:fldCharType="separate"/>
      </w:r>
      <w:r w:rsidR="00AA55E7">
        <w:rPr>
          <w:rFonts w:ascii="Times New Roman" w:hAnsi="Times New Roman" w:cs="Times New Roman"/>
        </w:rPr>
        <w:t>[4]</w:t>
      </w:r>
      <w:r w:rsidR="00782F4E">
        <w:rPr>
          <w:rFonts w:ascii="Times New Roman" w:hAnsi="Times New Roman" w:cs="Times New Roman"/>
        </w:rPr>
        <w:fldChar w:fldCharType="end"/>
      </w:r>
      <w:r w:rsidRPr="008B7C02">
        <w:rPr>
          <w:rFonts w:ascii="Times New Roman" w:hAnsi="Times New Roman" w:cs="Times New Roman"/>
        </w:rPr>
        <w:t xml:space="preserve"> section 5.3.1.1 is used it can be guaranteed that these dummy bits are mapped to last bits after the </w:t>
      </w:r>
      <w:proofErr w:type="spellStart"/>
      <w:r w:rsidRPr="008B7C02">
        <w:rPr>
          <w:rFonts w:ascii="Times New Roman" w:hAnsi="Times New Roman" w:cs="Times New Roman"/>
        </w:rPr>
        <w:t>interleaver</w:t>
      </w:r>
      <w:proofErr w:type="spellEnd"/>
      <w:r w:rsidRPr="008B7C02">
        <w:rPr>
          <w:rFonts w:ascii="Times New Roman" w:hAnsi="Times New Roman" w:cs="Times New Roman"/>
        </w:rPr>
        <w:t xml:space="preserve"> (</w:t>
      </w:r>
      <w:proofErr w:type="spellStart"/>
      <w:r w:rsidRPr="008B7C02">
        <w:rPr>
          <w:rFonts w:ascii="Times New Roman" w:hAnsi="Times New Roman" w:cs="Times New Roman"/>
        </w:rPr>
        <w:t>c’</w:t>
      </w:r>
      <w:r w:rsidRPr="008B7C02">
        <w:rPr>
          <w:rFonts w:ascii="Times New Roman" w:hAnsi="Times New Roman" w:cs="Times New Roman"/>
          <w:vertAlign w:val="subscript"/>
        </w:rPr>
        <w:t>K</w:t>
      </w:r>
      <w:proofErr w:type="spellEnd"/>
      <w:r w:rsidRPr="008B7C02">
        <w:rPr>
          <w:rFonts w:ascii="Times New Roman" w:hAnsi="Times New Roman" w:cs="Times New Roman"/>
        </w:rPr>
        <w:t xml:space="preserve"> to c’</w:t>
      </w:r>
      <w:r w:rsidRPr="008B7C02">
        <w:rPr>
          <w:rFonts w:ascii="Times New Roman" w:hAnsi="Times New Roman" w:cs="Times New Roman"/>
          <w:vertAlign w:val="subscript"/>
        </w:rPr>
        <w:t>K+24-L-1</w:t>
      </w:r>
      <w:r w:rsidRPr="008B7C02">
        <w:rPr>
          <w:rFonts w:ascii="Times New Roman" w:hAnsi="Times New Roman" w:cs="Times New Roman"/>
        </w:rPr>
        <w:t>)</w:t>
      </w:r>
      <w:r>
        <w:rPr>
          <w:rFonts w:ascii="Times New Roman" w:hAnsi="Times New Roman" w:cs="Times New Roman"/>
        </w:rPr>
        <w:t>, thus</w:t>
      </w:r>
      <w:r w:rsidRPr="008B7C02">
        <w:rPr>
          <w:rFonts w:ascii="Times New Roman" w:hAnsi="Times New Roman" w:cs="Times New Roman"/>
        </w:rPr>
        <w:t xml:space="preserve"> they can be directly discarded.</w:t>
      </w:r>
    </w:p>
    <w:p w14:paraId="7DFCB24A" w14:textId="05B569F5" w:rsidR="00403DD8" w:rsidRPr="008B7C02" w:rsidRDefault="00403DD8" w:rsidP="00403DD8">
      <w:pPr>
        <w:pStyle w:val="3GPPText"/>
      </w:pPr>
      <w:r w:rsidRPr="008B7C02">
        <w:t>Dependent on the final CRC size L a reduced set of SCI information bits can be used. It needs to be guaranteed that all dummy bits are mapped to the end of information block.  A table showing all possible SCI sizes without CRC (equal to K – L) is shown in</w:t>
      </w:r>
      <w:r w:rsidR="00A11CA7">
        <w:t xml:space="preserve"> </w:t>
      </w:r>
      <w:r w:rsidR="00A11CA7" w:rsidRPr="00A11CA7">
        <w:fldChar w:fldCharType="begin"/>
      </w:r>
      <w:r w:rsidR="00A11CA7" w:rsidRPr="00A11CA7">
        <w:instrText xml:space="preserve"> REF _Ref31293693 \h  \* MERGEFORMAT </w:instrText>
      </w:r>
      <w:r w:rsidR="00A11CA7" w:rsidRPr="00A11CA7">
        <w:fldChar w:fldCharType="separate"/>
      </w:r>
      <w:r w:rsidR="00AA55E7" w:rsidRPr="00AA55E7">
        <w:rPr>
          <w:bCs/>
        </w:rPr>
        <w:t xml:space="preserve">Table </w:t>
      </w:r>
      <w:r w:rsidR="00AA55E7" w:rsidRPr="00AA55E7">
        <w:rPr>
          <w:bCs/>
          <w:noProof/>
        </w:rPr>
        <w:t>1</w:t>
      </w:r>
      <w:r w:rsidR="00A11CA7" w:rsidRPr="00A11CA7">
        <w:fldChar w:fldCharType="end"/>
      </w:r>
      <w:r w:rsidRPr="00A11CA7">
        <w:t>.</w:t>
      </w:r>
      <w:r w:rsidRPr="008B7C02">
        <w:t xml:space="preserve"> We also assume that only the CRC sizes already defined in </w:t>
      </w:r>
      <w:r w:rsidR="00782F4E">
        <w:fldChar w:fldCharType="begin"/>
      </w:r>
      <w:r w:rsidR="00782F4E">
        <w:instrText xml:space="preserve"> REF _Ref29397648 \r \h </w:instrText>
      </w:r>
      <w:r w:rsidR="00782F4E">
        <w:fldChar w:fldCharType="separate"/>
      </w:r>
      <w:r w:rsidR="00AA55E7">
        <w:t>[4]</w:t>
      </w:r>
      <w:r w:rsidR="00782F4E">
        <w:fldChar w:fldCharType="end"/>
      </w:r>
      <w:r w:rsidRPr="008B7C02">
        <w:t xml:space="preserve"> are used. For L=6 if a higher number of SCI information bits than 98 should be enable it is necessary to have an SCI size dependent mapping to the input bits of the </w:t>
      </w:r>
      <w:proofErr w:type="spellStart"/>
      <w:r w:rsidRPr="008B7C02">
        <w:t>interleaver</w:t>
      </w:r>
      <w:proofErr w:type="spellEnd"/>
      <w:r w:rsidRPr="008B7C02">
        <w:t xml:space="preserve">. </w:t>
      </w:r>
    </w:p>
    <w:p w14:paraId="6250B219" w14:textId="77777777" w:rsidR="00403DD8" w:rsidRPr="008B7C02" w:rsidRDefault="00403DD8" w:rsidP="00403DD8">
      <w:pPr>
        <w:pStyle w:val="3GPPText"/>
      </w:pPr>
      <w:r w:rsidRPr="008B7C02">
        <w:t xml:space="preserve">In the decoder this is connected to the swapping of the CRC Gen Matrix. This needs also to be adapted to reflect the reduced CRC size. </w:t>
      </w:r>
      <w:r>
        <w:t xml:space="preserve">For the case of L = 6 and </w:t>
      </w:r>
      <w:proofErr w:type="gramStart"/>
      <w:r>
        <w:t>a number of</w:t>
      </w:r>
      <w:proofErr w:type="gramEnd"/>
      <w:r>
        <w:t xml:space="preserve"> information bits larger than 98 (A &gt; 98) which input bits are used need to be defined separately for each possible configuration of A. This means the dummy CRC bits cannot be just mapped to the last input bits but out of the 24 CRC input bit specific ones need to be selected. However, with this mapping it can be guaranteed that the maximum of 18 CRC dummy bits are mapped to last 18 CRC bits. </w:t>
      </w:r>
    </w:p>
    <w:p w14:paraId="4CCD549B" w14:textId="2D2DE4F4" w:rsidR="00403DD8" w:rsidRPr="00A739BD" w:rsidRDefault="00403DD8" w:rsidP="00403DD8">
      <w:pPr>
        <w:spacing w:before="120"/>
        <w:jc w:val="center"/>
        <w:rPr>
          <w:b/>
          <w:bCs/>
        </w:rPr>
      </w:pPr>
      <w:bookmarkStart w:id="5" w:name="_Ref31293693"/>
      <w:r w:rsidRPr="00C23D7F">
        <w:rPr>
          <w:b/>
          <w:bCs/>
        </w:rPr>
        <w:t xml:space="preserve">Table </w:t>
      </w:r>
      <w:r w:rsidRPr="00C23D7F">
        <w:rPr>
          <w:b/>
          <w:bCs/>
        </w:rPr>
        <w:fldChar w:fldCharType="begin"/>
      </w:r>
      <w:r w:rsidRPr="00C23D7F">
        <w:rPr>
          <w:b/>
          <w:bCs/>
        </w:rPr>
        <w:instrText xml:space="preserve"> SEQ Table \* ARABIC </w:instrText>
      </w:r>
      <w:r w:rsidRPr="00C23D7F">
        <w:rPr>
          <w:b/>
          <w:bCs/>
        </w:rPr>
        <w:fldChar w:fldCharType="separate"/>
      </w:r>
      <w:r w:rsidR="00AA55E7">
        <w:rPr>
          <w:b/>
          <w:bCs/>
          <w:noProof/>
        </w:rPr>
        <w:t>1</w:t>
      </w:r>
      <w:r w:rsidRPr="00C23D7F">
        <w:rPr>
          <w:b/>
          <w:bCs/>
        </w:rPr>
        <w:fldChar w:fldCharType="end"/>
      </w:r>
      <w:bookmarkEnd w:id="5"/>
      <w:r w:rsidRPr="00C23D7F">
        <w:rPr>
          <w:b/>
          <w:bCs/>
        </w:rPr>
        <w:t xml:space="preserve">: </w:t>
      </w:r>
      <w:r>
        <w:rPr>
          <w:b/>
          <w:bCs/>
        </w:rPr>
        <w:t>Usable SCI sizes with workaround.</w:t>
      </w:r>
    </w:p>
    <w:tbl>
      <w:tblPr>
        <w:tblStyle w:val="TableGrid"/>
        <w:tblW w:w="0" w:type="auto"/>
        <w:jc w:val="center"/>
        <w:tblLook w:val="04A0" w:firstRow="1" w:lastRow="0" w:firstColumn="1" w:lastColumn="0" w:noHBand="0" w:noVBand="1"/>
      </w:tblPr>
      <w:tblGrid>
        <w:gridCol w:w="1054"/>
        <w:gridCol w:w="4567"/>
      </w:tblGrid>
      <w:tr w:rsidR="00403DD8" w14:paraId="7555DA22" w14:textId="77777777" w:rsidTr="00EE748C">
        <w:trPr>
          <w:jc w:val="center"/>
        </w:trPr>
        <w:tc>
          <w:tcPr>
            <w:tcW w:w="0" w:type="auto"/>
          </w:tcPr>
          <w:p w14:paraId="7C338AE2" w14:textId="77777777" w:rsidR="00403DD8" w:rsidRDefault="00403DD8" w:rsidP="00EE748C">
            <w:pPr>
              <w:pStyle w:val="3GPPText"/>
              <w:spacing w:before="0" w:after="0" w:line="240" w:lineRule="auto"/>
            </w:pPr>
            <w:r>
              <w:t>CRC size</w:t>
            </w:r>
          </w:p>
        </w:tc>
        <w:tc>
          <w:tcPr>
            <w:tcW w:w="0" w:type="auto"/>
          </w:tcPr>
          <w:p w14:paraId="6063F25E" w14:textId="77777777" w:rsidR="00403DD8" w:rsidRDefault="00403DD8" w:rsidP="00EE748C">
            <w:pPr>
              <w:pStyle w:val="3GPPText"/>
              <w:spacing w:before="0" w:after="0" w:line="240" w:lineRule="auto"/>
            </w:pPr>
            <w:r>
              <w:t>Usable SCI information bit size with workaround</w:t>
            </w:r>
          </w:p>
        </w:tc>
      </w:tr>
      <w:tr w:rsidR="00403DD8" w14:paraId="79849FDB" w14:textId="77777777" w:rsidTr="00EE748C">
        <w:trPr>
          <w:jc w:val="center"/>
        </w:trPr>
        <w:tc>
          <w:tcPr>
            <w:tcW w:w="0" w:type="auto"/>
          </w:tcPr>
          <w:p w14:paraId="799E5052" w14:textId="77777777" w:rsidR="00403DD8" w:rsidRDefault="00403DD8" w:rsidP="00EE748C">
            <w:pPr>
              <w:pStyle w:val="3GPPText"/>
              <w:spacing w:before="0" w:after="0" w:line="240" w:lineRule="auto"/>
            </w:pPr>
            <w:r>
              <w:t>6</w:t>
            </w:r>
          </w:p>
        </w:tc>
        <w:tc>
          <w:tcPr>
            <w:tcW w:w="0" w:type="auto"/>
          </w:tcPr>
          <w:p w14:paraId="497C514D" w14:textId="40609244" w:rsidR="00403DD8" w:rsidRDefault="00403DD8" w:rsidP="00EE748C">
            <w:pPr>
              <w:pStyle w:val="3GPPText"/>
              <w:spacing w:before="0" w:after="0" w:line="240" w:lineRule="auto"/>
            </w:pPr>
            <w:r>
              <w:t xml:space="preserve">1-98 (With systematic handling as in </w:t>
            </w:r>
            <w:r>
              <w:fldChar w:fldCharType="begin"/>
            </w:r>
            <w:r>
              <w:instrText xml:space="preserve"> REF _Ref21701924 \h </w:instrText>
            </w:r>
            <w:r>
              <w:fldChar w:fldCharType="separate"/>
            </w:r>
            <w:r w:rsidR="00AA55E7" w:rsidRPr="000655DF">
              <w:t xml:space="preserve">Figure </w:t>
            </w:r>
            <w:r w:rsidR="00AA55E7">
              <w:rPr>
                <w:noProof/>
              </w:rPr>
              <w:t>3</w:t>
            </w:r>
            <w:r>
              <w:fldChar w:fldCharType="end"/>
            </w:r>
            <w:r>
              <w:t>)</w:t>
            </w:r>
          </w:p>
          <w:p w14:paraId="4147C606" w14:textId="77777777" w:rsidR="00403DD8" w:rsidRDefault="00403DD8" w:rsidP="00EE748C">
            <w:pPr>
              <w:pStyle w:val="3GPPText"/>
              <w:spacing w:before="0" w:after="0" w:line="240" w:lineRule="auto"/>
            </w:pPr>
            <w:r>
              <w:t>1-140 (With SCI size dependent handling)</w:t>
            </w:r>
          </w:p>
        </w:tc>
      </w:tr>
      <w:tr w:rsidR="00403DD8" w14:paraId="18833353" w14:textId="77777777" w:rsidTr="00EE748C">
        <w:trPr>
          <w:jc w:val="center"/>
        </w:trPr>
        <w:tc>
          <w:tcPr>
            <w:tcW w:w="0" w:type="auto"/>
          </w:tcPr>
          <w:p w14:paraId="6FF57FEE" w14:textId="77777777" w:rsidR="00403DD8" w:rsidRDefault="00403DD8" w:rsidP="00EE748C">
            <w:pPr>
              <w:pStyle w:val="3GPPText"/>
              <w:spacing w:before="0" w:after="0" w:line="240" w:lineRule="auto"/>
            </w:pPr>
            <w:r>
              <w:t>11</w:t>
            </w:r>
          </w:p>
        </w:tc>
        <w:tc>
          <w:tcPr>
            <w:tcW w:w="0" w:type="auto"/>
          </w:tcPr>
          <w:p w14:paraId="3839B28A" w14:textId="77777777" w:rsidR="00403DD8" w:rsidRDefault="00403DD8" w:rsidP="00EE748C">
            <w:pPr>
              <w:pStyle w:val="3GPPText"/>
              <w:spacing w:before="0" w:after="0" w:line="240" w:lineRule="auto"/>
            </w:pPr>
            <w:r>
              <w:t>1-140</w:t>
            </w:r>
          </w:p>
        </w:tc>
      </w:tr>
      <w:tr w:rsidR="00403DD8" w14:paraId="67606130" w14:textId="77777777" w:rsidTr="00EE748C">
        <w:trPr>
          <w:jc w:val="center"/>
        </w:trPr>
        <w:tc>
          <w:tcPr>
            <w:tcW w:w="0" w:type="auto"/>
          </w:tcPr>
          <w:p w14:paraId="7C54ACCC" w14:textId="77777777" w:rsidR="00403DD8" w:rsidRDefault="00403DD8" w:rsidP="00EE748C">
            <w:pPr>
              <w:pStyle w:val="3GPPText"/>
              <w:spacing w:before="0" w:after="0" w:line="240" w:lineRule="auto"/>
            </w:pPr>
            <w:r>
              <w:t>16</w:t>
            </w:r>
          </w:p>
        </w:tc>
        <w:tc>
          <w:tcPr>
            <w:tcW w:w="0" w:type="auto"/>
          </w:tcPr>
          <w:p w14:paraId="57761069" w14:textId="77777777" w:rsidR="00403DD8" w:rsidRDefault="00403DD8" w:rsidP="00EE748C">
            <w:pPr>
              <w:pStyle w:val="3GPPText"/>
              <w:spacing w:before="0" w:after="0" w:line="240" w:lineRule="auto"/>
            </w:pPr>
            <w:r>
              <w:t>1-140</w:t>
            </w:r>
          </w:p>
        </w:tc>
      </w:tr>
    </w:tbl>
    <w:p w14:paraId="235E6F24" w14:textId="77777777" w:rsidR="00A11CA7" w:rsidRDefault="00A11CA7" w:rsidP="00A11CA7">
      <w:pPr>
        <w:pStyle w:val="3GPPText"/>
        <w:jc w:val="center"/>
      </w:pPr>
      <w:r>
        <w:object w:dxaOrig="6451" w:dyaOrig="3481" w14:anchorId="10BFA660">
          <v:shape id="_x0000_i1028" type="#_x0000_t75" style="width:324pt;height:171.95pt" o:ole="" o:allowoverlap="f">
            <v:imagedata r:id="rId21" o:title=""/>
          </v:shape>
          <o:OLEObject Type="Embed" ProgID="Visio.Drawing.15" ShapeID="_x0000_i1028" DrawAspect="Content" ObjectID="_1643226225" r:id="rId22"/>
        </w:object>
      </w:r>
    </w:p>
    <w:p w14:paraId="6317F514" w14:textId="57C234D8" w:rsidR="00A11CA7" w:rsidRPr="00A11CA7" w:rsidRDefault="00A11CA7" w:rsidP="00A11CA7">
      <w:pPr>
        <w:pStyle w:val="Caption"/>
        <w:jc w:val="center"/>
      </w:pPr>
      <w:bookmarkStart w:id="6" w:name="_Ref22043278"/>
      <w:r w:rsidRPr="000655DF">
        <w:t xml:space="preserve">Figure </w:t>
      </w:r>
      <w:r>
        <w:rPr>
          <w:noProof/>
        </w:rPr>
        <w:fldChar w:fldCharType="begin"/>
      </w:r>
      <w:r>
        <w:rPr>
          <w:noProof/>
        </w:rPr>
        <w:instrText xml:space="preserve"> SEQ Figure \* ARABIC </w:instrText>
      </w:r>
      <w:r>
        <w:rPr>
          <w:noProof/>
        </w:rPr>
        <w:fldChar w:fldCharType="separate"/>
      </w:r>
      <w:r w:rsidR="00AA55E7">
        <w:rPr>
          <w:noProof/>
        </w:rPr>
        <w:t>4</w:t>
      </w:r>
      <w:r>
        <w:rPr>
          <w:noProof/>
        </w:rPr>
        <w:fldChar w:fldCharType="end"/>
      </w:r>
      <w:bookmarkEnd w:id="6"/>
      <w:r w:rsidRPr="000655DF">
        <w:t xml:space="preserve">: </w:t>
      </w:r>
      <w:r>
        <w:t xml:space="preserve">Usage of D CRC </w:t>
      </w:r>
      <w:proofErr w:type="spellStart"/>
      <w:r>
        <w:t>Interleaver</w:t>
      </w:r>
      <w:proofErr w:type="spellEnd"/>
      <w:r>
        <w:t xml:space="preserve"> with reduced CRC size with dummy input bits.</w:t>
      </w:r>
      <w:r w:rsidRPr="000655DF">
        <w:t xml:space="preserve"> </w:t>
      </w:r>
    </w:p>
    <w:p w14:paraId="24BD89A2" w14:textId="77777777" w:rsidR="00602F72" w:rsidRDefault="00602F72" w:rsidP="00A11CA7">
      <w:pPr>
        <w:pStyle w:val="3GPPText"/>
        <w:rPr>
          <w:highlight w:val="yellow"/>
        </w:rPr>
      </w:pPr>
    </w:p>
    <w:p w14:paraId="5754B379" w14:textId="70F0096A" w:rsidR="003412F3" w:rsidRPr="0014778C" w:rsidRDefault="00602F72" w:rsidP="00A11CA7">
      <w:pPr>
        <w:pStyle w:val="3GPPText"/>
      </w:pPr>
      <w:r w:rsidRPr="0014778C">
        <w:rPr>
          <w:b/>
          <w:u w:val="single"/>
        </w:rPr>
        <w:t>Text proposal</w:t>
      </w:r>
      <w:r w:rsidR="00BD167C">
        <w:rPr>
          <w:b/>
          <w:bCs/>
          <w:u w:val="single"/>
        </w:rPr>
        <w:t xml:space="preserve"> for </w:t>
      </w:r>
      <w:r w:rsidR="00D8677A" w:rsidRPr="0014778C">
        <w:rPr>
          <w:b/>
          <w:u w:val="single"/>
        </w:rPr>
        <w:t xml:space="preserve">Section 8.4.2 in </w:t>
      </w:r>
      <w:r w:rsidR="00D8677A" w:rsidRPr="00EE748C">
        <w:rPr>
          <w:b/>
          <w:bCs/>
          <w:u w:val="single"/>
        </w:rPr>
        <w:fldChar w:fldCharType="begin"/>
      </w:r>
      <w:r w:rsidR="00D8677A" w:rsidRPr="0014778C">
        <w:rPr>
          <w:b/>
          <w:bCs/>
          <w:u w:val="single"/>
        </w:rPr>
        <w:instrText xml:space="preserve"> REF _Ref29397648 \r \h </w:instrText>
      </w:r>
      <w:r w:rsidR="00BD167C" w:rsidRPr="00EE748C">
        <w:rPr>
          <w:b/>
          <w:bCs/>
          <w:u w:val="single"/>
        </w:rPr>
        <w:instrText xml:space="preserve"> \* MERGEFORMAT </w:instrText>
      </w:r>
      <w:r w:rsidR="00D8677A" w:rsidRPr="00EE748C">
        <w:rPr>
          <w:b/>
          <w:bCs/>
          <w:u w:val="single"/>
        </w:rPr>
      </w:r>
      <w:r w:rsidR="00D8677A" w:rsidRPr="00EE748C">
        <w:rPr>
          <w:b/>
          <w:bCs/>
          <w:u w:val="single"/>
        </w:rPr>
        <w:fldChar w:fldCharType="separate"/>
      </w:r>
      <w:r w:rsidR="00AA55E7">
        <w:rPr>
          <w:b/>
          <w:bCs/>
          <w:u w:val="single"/>
        </w:rPr>
        <w:t>[4]</w:t>
      </w:r>
      <w:r w:rsidR="00D8677A" w:rsidRPr="00EE748C">
        <w:rPr>
          <w:b/>
          <w:bCs/>
          <w:u w:val="single"/>
        </w:rPr>
        <w:fldChar w:fldCharType="end"/>
      </w:r>
      <w:r w:rsidR="003412F3" w:rsidRPr="00EE748C">
        <w:rPr>
          <w:b/>
          <w:u w:val="single"/>
        </w:rPr>
        <w:t xml:space="preserve"> (38.21</w:t>
      </w:r>
      <w:r w:rsidR="00D8677A" w:rsidRPr="00EE748C">
        <w:rPr>
          <w:b/>
          <w:u w:val="single"/>
        </w:rPr>
        <w:t>2</w:t>
      </w:r>
      <w:r w:rsidR="003412F3" w:rsidRPr="00EE748C">
        <w:rPr>
          <w:b/>
          <w:u w:val="single"/>
        </w:rPr>
        <w:t>)</w:t>
      </w:r>
      <w:r w:rsidR="003412F3" w:rsidRPr="0014778C">
        <w:rPr>
          <w:b/>
        </w:rPr>
        <w:t>:</w:t>
      </w:r>
    </w:p>
    <w:tbl>
      <w:tblPr>
        <w:tblStyle w:val="TableGrid"/>
        <w:tblW w:w="0" w:type="auto"/>
        <w:tblLook w:val="04A0" w:firstRow="1" w:lastRow="0" w:firstColumn="1" w:lastColumn="0" w:noHBand="0" w:noVBand="1"/>
      </w:tblPr>
      <w:tblGrid>
        <w:gridCol w:w="9962"/>
      </w:tblGrid>
      <w:tr w:rsidR="000C1617" w14:paraId="0E39E3E3" w14:textId="77777777" w:rsidTr="000C1617">
        <w:tc>
          <w:tcPr>
            <w:tcW w:w="9962" w:type="dxa"/>
          </w:tcPr>
          <w:p w14:paraId="35901DAA" w14:textId="5204C1C2" w:rsidR="000C1617" w:rsidRPr="00602F72" w:rsidRDefault="000C1617" w:rsidP="000C1617">
            <w:pPr>
              <w:pStyle w:val="3GPPText"/>
            </w:pPr>
            <w:r w:rsidRPr="00602F72">
              <w:t xml:space="preserve">CRC attachment is performed according to clause 7.3.2 except that scrambling is not performed and </w:t>
            </w:r>
            <m:oMath>
              <m:r>
                <w:rPr>
                  <w:rFonts w:ascii="Cambria Math" w:hAnsi="Cambria Math"/>
                </w:rPr>
                <m:t>L=6</m:t>
              </m:r>
            </m:oMath>
            <w:r w:rsidRPr="00602F72">
              <w:t xml:space="preserve"> and thus </w:t>
            </w:r>
            <m:oMath>
              <m:sSub>
                <m:sSubPr>
                  <m:ctrlPr>
                    <w:rPr>
                      <w:rFonts w:ascii="Cambria Math" w:hAnsi="Cambria Math"/>
                      <w:i/>
                    </w:rPr>
                  </m:ctrlPr>
                </m:sSubPr>
                <m:e>
                  <m:r>
                    <w:rPr>
                      <w:rFonts w:ascii="Cambria Math" w:hAnsi="Cambria Math"/>
                    </w:rPr>
                    <m:t>g</m:t>
                  </m:r>
                </m:e>
                <m:sub>
                  <m:r>
                    <w:rPr>
                      <w:rFonts w:ascii="Cambria Math" w:hAnsi="Cambria Math"/>
                    </w:rPr>
                    <m:t>CRC6</m:t>
                  </m:r>
                </m:sub>
              </m:sSub>
              <m:r>
                <w:rPr>
                  <w:rFonts w:ascii="Cambria Math" w:hAnsi="Cambria Math"/>
                </w:rPr>
                <m:t>(D)</m:t>
              </m:r>
            </m:oMath>
            <w:r w:rsidRPr="00602F72">
              <w:t xml:space="preserve"> is used in Clause 5.1.</w:t>
            </w:r>
          </w:p>
          <w:p w14:paraId="74CEDAB9" w14:textId="546E8F8E" w:rsidR="000C1617" w:rsidRPr="00602F72" w:rsidRDefault="000C1617" w:rsidP="000C1617">
            <w:pPr>
              <w:pStyle w:val="3GPPText"/>
            </w:pPr>
            <w:r>
              <w:t xml:space="preserve">Section 8.4.3 in </w:t>
            </w:r>
            <w:r>
              <w:fldChar w:fldCharType="begin"/>
            </w:r>
            <w:r>
              <w:instrText xml:space="preserve"> REF _Ref29397648 \r \h </w:instrText>
            </w:r>
            <w:r>
              <w:fldChar w:fldCharType="separate"/>
            </w:r>
            <w:r w:rsidR="00AA55E7">
              <w:t>[4]</w:t>
            </w:r>
            <w:r>
              <w:fldChar w:fldCharType="end"/>
            </w:r>
            <w:r w:rsidRPr="00602F72">
              <w:t xml:space="preserve"> (38.21</w:t>
            </w:r>
            <w:r>
              <w:t>2</w:t>
            </w:r>
            <w:r w:rsidRPr="00602F72">
              <w:t>):</w:t>
            </w:r>
          </w:p>
          <w:p w14:paraId="6F2C36A9" w14:textId="530527E8" w:rsidR="000C1617" w:rsidRDefault="000C1617" w:rsidP="00DF2C6E">
            <w:pPr>
              <w:pStyle w:val="3GPPText"/>
            </w:pPr>
            <w:r>
              <w:t xml:space="preserve">Chanel coding is performed according to clause 7.3.3 except </w:t>
            </w:r>
            <m:oMath>
              <m:sSub>
                <m:sSubPr>
                  <m:ctrlPr>
                    <w:rPr>
                      <w:rFonts w:ascii="Cambria Math" w:hAnsi="Cambria Math"/>
                      <w:i/>
                    </w:rPr>
                  </m:ctrlPr>
                </m:sSubPr>
                <m:e>
                  <m:r>
                    <w:rPr>
                      <w:rFonts w:ascii="Cambria Math" w:hAnsi="Cambria Math"/>
                    </w:rPr>
                    <m:t>I</m:t>
                  </m:r>
                </m:e>
                <m:sub>
                  <m:r>
                    <w:rPr>
                      <w:rFonts w:ascii="Cambria Math" w:hAnsi="Cambria Math"/>
                    </w:rPr>
                    <m:t>IL</m:t>
                  </m:r>
                </m:sub>
              </m:sSub>
              <m:r>
                <w:rPr>
                  <w:rFonts w:ascii="Cambria Math" w:hAnsi="Cambria Math"/>
                </w:rPr>
                <m:t>=0</m:t>
              </m:r>
            </m:oMath>
            <w:r>
              <w:t>.</w:t>
            </w:r>
          </w:p>
        </w:tc>
      </w:tr>
    </w:tbl>
    <w:p w14:paraId="105BCF0A" w14:textId="1255B16F" w:rsidR="009C11A8" w:rsidRDefault="009C11A8" w:rsidP="009C11A8">
      <w:pPr>
        <w:pStyle w:val="3GPPText"/>
      </w:pPr>
    </w:p>
    <w:p w14:paraId="2D22789E" w14:textId="77777777" w:rsidR="009C11A8" w:rsidRPr="000655DF" w:rsidRDefault="009C11A8" w:rsidP="009C11A8">
      <w:pPr>
        <w:pStyle w:val="3GPPText"/>
        <w:numPr>
          <w:ilvl w:val="0"/>
          <w:numId w:val="11"/>
        </w:numPr>
      </w:pPr>
    </w:p>
    <w:p w14:paraId="30C03C69" w14:textId="1D3BF98C" w:rsidR="00D84269" w:rsidRPr="00EE748C" w:rsidRDefault="009C11A8" w:rsidP="0014778C">
      <w:pPr>
        <w:pStyle w:val="3GPPText"/>
        <w:numPr>
          <w:ilvl w:val="1"/>
          <w:numId w:val="12"/>
        </w:numPr>
      </w:pPr>
      <w:r>
        <w:rPr>
          <w:b/>
        </w:rPr>
        <w:t>Reduce the CRC length used for the 2</w:t>
      </w:r>
      <w:r w:rsidRPr="009C11A8">
        <w:rPr>
          <w:b/>
          <w:vertAlign w:val="superscript"/>
        </w:rPr>
        <w:t>nd</w:t>
      </w:r>
      <w:r>
        <w:rPr>
          <w:b/>
        </w:rPr>
        <w:t xml:space="preserve"> stage PSCCH to 6</w:t>
      </w:r>
      <w:r w:rsidR="00FC2431">
        <w:rPr>
          <w:b/>
        </w:rPr>
        <w:t xml:space="preserve"> bit</w:t>
      </w:r>
      <w:r w:rsidR="00460806">
        <w:rPr>
          <w:b/>
        </w:rPr>
        <w:t>s</w:t>
      </w:r>
    </w:p>
    <w:p w14:paraId="28FFA403" w14:textId="07EE2193" w:rsidR="00FC2431" w:rsidRDefault="00FC2431" w:rsidP="0014778C">
      <w:pPr>
        <w:pStyle w:val="3GPPText"/>
        <w:numPr>
          <w:ilvl w:val="1"/>
          <w:numId w:val="12"/>
        </w:numPr>
      </w:pPr>
      <w:r>
        <w:rPr>
          <w:b/>
        </w:rPr>
        <w:t xml:space="preserve">Bypass D-CRC </w:t>
      </w:r>
      <w:proofErr w:type="spellStart"/>
      <w:r>
        <w:rPr>
          <w:b/>
        </w:rPr>
        <w:t>interleaver</w:t>
      </w:r>
      <w:proofErr w:type="spellEnd"/>
      <w:r>
        <w:rPr>
          <w:b/>
        </w:rPr>
        <w:t xml:space="preserve"> for </w:t>
      </w:r>
      <w:r w:rsidR="00460806">
        <w:rPr>
          <w:b/>
        </w:rPr>
        <w:t xml:space="preserve">the </w:t>
      </w:r>
      <w:r>
        <w:rPr>
          <w:b/>
        </w:rPr>
        <w:t>2</w:t>
      </w:r>
      <w:r w:rsidRPr="00EE748C">
        <w:rPr>
          <w:b/>
          <w:vertAlign w:val="superscript"/>
        </w:rPr>
        <w:t>nd</w:t>
      </w:r>
      <w:r>
        <w:rPr>
          <w:b/>
        </w:rPr>
        <w:t xml:space="preserve"> stage PSCCH</w:t>
      </w:r>
    </w:p>
    <w:p w14:paraId="3C9B2F86" w14:textId="2AAC7167" w:rsidR="00D84269" w:rsidRDefault="00D84269" w:rsidP="0014778C">
      <w:pPr>
        <w:pStyle w:val="3GPPText"/>
      </w:pPr>
    </w:p>
    <w:p w14:paraId="34873BF5" w14:textId="2E0FCF8E" w:rsidR="00D84269" w:rsidRDefault="00D84269" w:rsidP="0014778C">
      <w:pPr>
        <w:pStyle w:val="3GPPText"/>
      </w:pPr>
      <w:r>
        <w:t>The following simulations illustrate the performance difference</w:t>
      </w:r>
      <w:r w:rsidR="000C1617">
        <w:t xml:space="preserve"> (see </w:t>
      </w:r>
      <w:r w:rsidR="000C1617">
        <w:fldChar w:fldCharType="begin"/>
      </w:r>
      <w:r w:rsidR="000C1617">
        <w:instrText xml:space="preserve"> REF _Ref32406380 \h </w:instrText>
      </w:r>
      <w:r w:rsidR="000C1617">
        <w:fldChar w:fldCharType="separate"/>
      </w:r>
      <w:r w:rsidR="00AA55E7" w:rsidRPr="000655DF">
        <w:t xml:space="preserve">Figure </w:t>
      </w:r>
      <w:r w:rsidR="00AA55E7">
        <w:rPr>
          <w:noProof/>
        </w:rPr>
        <w:t>5</w:t>
      </w:r>
      <w:r w:rsidR="000C1617">
        <w:fldChar w:fldCharType="end"/>
      </w:r>
      <w:r w:rsidR="000C1617">
        <w:t>)</w:t>
      </w:r>
      <w:r>
        <w:t>. As the current SCI size of the second stage for broadcast is 32 bit</w:t>
      </w:r>
      <w:r w:rsidR="00B17A4A">
        <w:t>s, going fr</w:t>
      </w:r>
      <w:r w:rsidR="000C1617">
        <w:t>o</w:t>
      </w:r>
      <w:r w:rsidR="00B17A4A">
        <w:t>m 24 bit</w:t>
      </w:r>
      <w:r w:rsidR="000C1617">
        <w:t>s</w:t>
      </w:r>
      <w:r w:rsidR="00B17A4A">
        <w:t xml:space="preserve"> CRC to 6 bit</w:t>
      </w:r>
      <w:r w:rsidR="000C1617">
        <w:t>s</w:t>
      </w:r>
      <w:r w:rsidR="00B17A4A">
        <w:t xml:space="preserve"> CRC decreases the overall information bits by 36 %. The simulation parameters are </w:t>
      </w:r>
      <w:r w:rsidR="000C1617">
        <w:t xml:space="preserve">provided </w:t>
      </w:r>
      <w:r w:rsidR="00B17A4A">
        <w:t xml:space="preserve">in </w:t>
      </w:r>
      <w:r w:rsidR="00222146">
        <w:fldChar w:fldCharType="begin"/>
      </w:r>
      <w:r w:rsidR="00222146">
        <w:instrText xml:space="preserve"> REF _Ref16868491 \h </w:instrText>
      </w:r>
      <w:r w:rsidR="00222146">
        <w:fldChar w:fldCharType="separate"/>
      </w:r>
      <w:r w:rsidR="00AA55E7" w:rsidRPr="000655DF">
        <w:t xml:space="preserve">Table </w:t>
      </w:r>
      <w:r w:rsidR="00AA55E7">
        <w:rPr>
          <w:noProof/>
        </w:rPr>
        <w:t>2</w:t>
      </w:r>
      <w:r w:rsidR="00222146">
        <w:fldChar w:fldCharType="end"/>
      </w:r>
      <w:r w:rsidR="00222146">
        <w:t>.</w:t>
      </w:r>
    </w:p>
    <w:p w14:paraId="0F83792F" w14:textId="7B779431" w:rsidR="00D84269" w:rsidRPr="00570A1B" w:rsidRDefault="00D84269" w:rsidP="00EE748C">
      <w:pPr>
        <w:pStyle w:val="3GPPText"/>
        <w:jc w:val="center"/>
      </w:pPr>
      <w:r w:rsidRPr="00D84269">
        <w:rPr>
          <w:noProof/>
        </w:rPr>
        <w:drawing>
          <wp:inline distT="0" distB="0" distL="0" distR="0" wp14:anchorId="7085A8D6" wp14:editId="617D9AE7">
            <wp:extent cx="3150870" cy="2359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50870" cy="2359660"/>
                    </a:xfrm>
                    <a:prstGeom prst="rect">
                      <a:avLst/>
                    </a:prstGeom>
                    <a:noFill/>
                    <a:ln>
                      <a:noFill/>
                    </a:ln>
                  </pic:spPr>
                </pic:pic>
              </a:graphicData>
            </a:graphic>
          </wp:inline>
        </w:drawing>
      </w:r>
    </w:p>
    <w:p w14:paraId="51063E92" w14:textId="327DE484" w:rsidR="00B17A4A" w:rsidRPr="00A11CA7" w:rsidRDefault="00B17A4A" w:rsidP="00B17A4A">
      <w:pPr>
        <w:pStyle w:val="Caption"/>
        <w:jc w:val="center"/>
      </w:pPr>
      <w:bookmarkStart w:id="7" w:name="_Ref32406380"/>
      <w:r w:rsidRPr="000655DF">
        <w:t xml:space="preserve">Figure </w:t>
      </w:r>
      <w:r>
        <w:rPr>
          <w:noProof/>
        </w:rPr>
        <w:fldChar w:fldCharType="begin"/>
      </w:r>
      <w:r>
        <w:rPr>
          <w:noProof/>
        </w:rPr>
        <w:instrText xml:space="preserve"> SEQ Figure \* ARABIC </w:instrText>
      </w:r>
      <w:r>
        <w:rPr>
          <w:noProof/>
        </w:rPr>
        <w:fldChar w:fldCharType="separate"/>
      </w:r>
      <w:r w:rsidR="00AA55E7">
        <w:rPr>
          <w:noProof/>
        </w:rPr>
        <w:t>5</w:t>
      </w:r>
      <w:r>
        <w:rPr>
          <w:noProof/>
        </w:rPr>
        <w:fldChar w:fldCharType="end"/>
      </w:r>
      <w:bookmarkEnd w:id="7"/>
      <w:r w:rsidRPr="000655DF">
        <w:t xml:space="preserve">: </w:t>
      </w:r>
      <w:r>
        <w:t xml:space="preserve">Performance comparison with different CRC size. </w:t>
      </w:r>
    </w:p>
    <w:p w14:paraId="747D04BA" w14:textId="2E4DD881" w:rsidR="009C11A8" w:rsidRPr="00EE748C" w:rsidRDefault="009C11A8" w:rsidP="00A11CA7">
      <w:pPr>
        <w:pStyle w:val="3GPPText"/>
        <w:rPr>
          <w:lang w:val="en-GB"/>
        </w:rPr>
      </w:pPr>
    </w:p>
    <w:p w14:paraId="00A26848" w14:textId="132A435C" w:rsidR="00175042" w:rsidRDefault="00175042" w:rsidP="00175042">
      <w:pPr>
        <w:pStyle w:val="3GPPH2"/>
        <w:ind w:left="576"/>
        <w:rPr>
          <w:lang w:val="en-US"/>
        </w:rPr>
      </w:pPr>
      <w:r>
        <w:rPr>
          <w:lang w:val="en-US"/>
        </w:rPr>
        <w:t>2</w:t>
      </w:r>
      <w:r w:rsidRPr="00B30577">
        <w:rPr>
          <w:vertAlign w:val="superscript"/>
          <w:lang w:val="en-US"/>
        </w:rPr>
        <w:t>nd</w:t>
      </w:r>
      <w:r>
        <w:rPr>
          <w:lang w:val="en-US"/>
        </w:rPr>
        <w:t xml:space="preserve"> Stage PSCCH scrambling </w:t>
      </w:r>
      <w:r w:rsidR="00011E62">
        <w:rPr>
          <w:lang w:val="en-US"/>
        </w:rPr>
        <w:t>init</w:t>
      </w:r>
      <w:r w:rsidR="00E83EE1">
        <w:rPr>
          <w:lang w:val="en-US"/>
        </w:rPr>
        <w:t>ialization</w:t>
      </w:r>
    </w:p>
    <w:p w14:paraId="6DF1F1C4" w14:textId="642C3379" w:rsidR="00E110DC" w:rsidRDefault="00A815DD" w:rsidP="00403DD8">
      <w:pPr>
        <w:pStyle w:val="3GPPText"/>
      </w:pPr>
      <w:r>
        <w:t>The scrambling sequence of the PSSCH as well as the 2</w:t>
      </w:r>
      <w:r w:rsidRPr="00A815DD">
        <w:rPr>
          <w:vertAlign w:val="superscript"/>
        </w:rPr>
        <w:t>nd</w:t>
      </w:r>
      <w:r>
        <w:t xml:space="preserve"> stage PSCCH can be initialized with the following parameter:</w:t>
      </w:r>
    </w:p>
    <w:p w14:paraId="7FCC3EEB" w14:textId="52C53A7A" w:rsidR="00A815DD" w:rsidRPr="00A815DD" w:rsidRDefault="00AA55E7" w:rsidP="00403DD8">
      <w:pPr>
        <w:pStyle w:val="3GPPText"/>
      </w:pPr>
      <m:oMathPara>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X</m:t>
              </m:r>
            </m:sup>
          </m:sSubSup>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7</m:t>
              </m:r>
            </m:sup>
          </m:s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m:oMathPara>
    </w:p>
    <w:p w14:paraId="5F812ED6" w14:textId="4B21F3C0" w:rsidR="00A815DD" w:rsidRDefault="00A815DD" w:rsidP="00403DD8">
      <w:pPr>
        <w:pStyle w:val="3GPPText"/>
      </w:pPr>
      <w: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number within a frame, and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X</m:t>
            </m:r>
          </m:sup>
        </m:sSubSup>
      </m:oMath>
      <w:r>
        <w:t xml:space="preserve"> equals the decimal representation of CRC on the 1</w:t>
      </w:r>
      <w:r w:rsidRPr="00A815DD">
        <w:rPr>
          <w:vertAlign w:val="superscript"/>
        </w:rPr>
        <w:t>st</w:t>
      </w:r>
      <w:r>
        <w:t xml:space="preserve"> Stage PSCCH in the same slot associated with the PSSCH according to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X</m:t>
            </m:r>
          </m:sup>
        </m:sSubSup>
        <m:r>
          <w:rPr>
            <w:rFonts w:ascii="Cambria Math" w:hAnsi="Cambria Math"/>
          </w:rPr>
          <m:t>=</m:t>
        </m:r>
        <m:nary>
          <m:naryPr>
            <m:chr m:val="∑"/>
            <m:limLoc m:val="undOvr"/>
            <m:ctrlPr>
              <w:rPr>
                <w:rFonts w:ascii="Cambria Math" w:hAnsi="Cambria Math"/>
                <w:i/>
              </w:rPr>
            </m:ctrlPr>
          </m:naryPr>
          <m:sub>
            <m:r>
              <w:rPr>
                <w:rFonts w:ascii="Cambria Math" w:hAnsi="Cambria Math"/>
              </w:rPr>
              <m:t>i=0</m:t>
            </m:r>
          </m:sub>
          <m:sup>
            <m:r>
              <w:rPr>
                <w:rFonts w:ascii="Cambria Math" w:hAnsi="Cambria Math"/>
              </w:rPr>
              <m:t>L-1</m:t>
            </m:r>
          </m:sup>
          <m:e>
            <m:sSub>
              <m:sSubPr>
                <m:ctrlPr>
                  <w:rPr>
                    <w:rFonts w:ascii="Cambria Math" w:hAnsi="Cambria Math"/>
                    <w:i/>
                  </w:rPr>
                </m:ctrlPr>
              </m:sSubPr>
              <m:e>
                <m:r>
                  <w:rPr>
                    <w:rFonts w:ascii="Cambria Math" w:hAnsi="Cambria Math"/>
                  </w:rPr>
                  <m:t>p</m:t>
                </m:r>
              </m:e>
              <m:sub>
                <m:r>
                  <w:rPr>
                    <w:rFonts w:ascii="Cambria Math" w:hAnsi="Cambria Math"/>
                  </w:rPr>
                  <m:t>i</m:t>
                </m:r>
              </m:sub>
            </m:sSub>
            <m:sSup>
              <m:sSupPr>
                <m:ctrlPr>
                  <w:rPr>
                    <w:rFonts w:ascii="Cambria Math" w:hAnsi="Cambria Math"/>
                    <w:i/>
                  </w:rPr>
                </m:ctrlPr>
              </m:sSupPr>
              <m:e>
                <m:r>
                  <w:rPr>
                    <w:rFonts w:ascii="Cambria Math" w:hAnsi="Cambria Math"/>
                  </w:rPr>
                  <m:t>2</m:t>
                </m:r>
              </m:e>
              <m:sup>
                <m:r>
                  <w:rPr>
                    <w:rFonts w:ascii="Cambria Math" w:hAnsi="Cambria Math"/>
                  </w:rPr>
                  <m:t>L-1-i</m:t>
                </m:r>
              </m:sup>
            </m:sSup>
          </m:e>
        </m:nary>
      </m:oMath>
      <w:r>
        <w:t xml:space="preserve"> with </w:t>
      </w:r>
      <m:oMath>
        <m:r>
          <w:rPr>
            <w:rFonts w:ascii="Cambria Math" w:hAnsi="Cambria Math"/>
          </w:rPr>
          <m:t>p</m:t>
        </m:r>
      </m:oMath>
      <w:r>
        <w:t xml:space="preserve"> and </w:t>
      </w:r>
      <m:oMath>
        <m:r>
          <w:rPr>
            <w:rFonts w:ascii="Cambria Math" w:hAnsi="Cambria Math"/>
          </w:rPr>
          <m:t>L</m:t>
        </m:r>
      </m:oMath>
      <w:r>
        <w:t xml:space="preserve"> given by clause 8.3.2 in </w:t>
      </w:r>
      <w:r w:rsidR="005263EC">
        <w:fldChar w:fldCharType="begin"/>
      </w:r>
      <w:r w:rsidR="005263EC">
        <w:instrText xml:space="preserve"> REF _Ref29397648 \r \h </w:instrText>
      </w:r>
      <w:r w:rsidR="005263EC">
        <w:fldChar w:fldCharType="separate"/>
      </w:r>
      <w:r w:rsidR="00AA55E7">
        <w:t>[4]</w:t>
      </w:r>
      <w:r w:rsidR="005263EC">
        <w:fldChar w:fldCharType="end"/>
      </w:r>
      <w:r w:rsidR="005263EC">
        <w:t xml:space="preserve"> (</w:t>
      </w:r>
      <w:r>
        <w:t>38.212</w:t>
      </w:r>
      <w:r w:rsidR="005263EC">
        <w:t>)</w:t>
      </w:r>
      <w:r>
        <w:t xml:space="preserve">. </w:t>
      </w:r>
    </w:p>
    <w:p w14:paraId="06DBEFD6" w14:textId="0E289F9C" w:rsidR="009C11A8" w:rsidRDefault="009C11A8" w:rsidP="009C11A8">
      <w:pPr>
        <w:pStyle w:val="3GPPText"/>
      </w:pPr>
    </w:p>
    <w:p w14:paraId="3E8C94FF" w14:textId="77777777" w:rsidR="009C11A8" w:rsidRPr="000655DF" w:rsidRDefault="009C11A8" w:rsidP="009C11A8">
      <w:pPr>
        <w:pStyle w:val="3GPPText"/>
        <w:numPr>
          <w:ilvl w:val="0"/>
          <w:numId w:val="11"/>
        </w:numPr>
      </w:pPr>
    </w:p>
    <w:p w14:paraId="323CD394" w14:textId="74415AB6" w:rsidR="009C11A8" w:rsidRPr="00570A1B" w:rsidRDefault="009C11A8" w:rsidP="009C11A8">
      <w:pPr>
        <w:pStyle w:val="3GPPText"/>
        <w:numPr>
          <w:ilvl w:val="1"/>
          <w:numId w:val="12"/>
        </w:numPr>
      </w:pPr>
      <w:r>
        <w:rPr>
          <w:b/>
        </w:rPr>
        <w:t>Use the CRC bits of the 1</w:t>
      </w:r>
      <w:r w:rsidRPr="009C11A8">
        <w:rPr>
          <w:b/>
          <w:vertAlign w:val="superscript"/>
        </w:rPr>
        <w:t>st</w:t>
      </w:r>
      <w:r>
        <w:rPr>
          <w:b/>
        </w:rPr>
        <w:t xml:space="preserve"> stage PSCCH in combination with the slot number within a frame to initialize the scrambling sequence for the 2</w:t>
      </w:r>
      <w:r w:rsidRPr="009C11A8">
        <w:rPr>
          <w:b/>
          <w:vertAlign w:val="superscript"/>
        </w:rPr>
        <w:t>nd</w:t>
      </w:r>
      <w:r>
        <w:rPr>
          <w:b/>
        </w:rPr>
        <w:t xml:space="preserve"> stage PSCCH</w:t>
      </w:r>
    </w:p>
    <w:p w14:paraId="2A8D691E" w14:textId="2151BF0C" w:rsidR="009C11A8" w:rsidRDefault="009C11A8" w:rsidP="00403DD8">
      <w:pPr>
        <w:pStyle w:val="3GPPText"/>
      </w:pPr>
    </w:p>
    <w:p w14:paraId="261C4DE6" w14:textId="5E61873D" w:rsidR="00011E62" w:rsidRDefault="00011E62" w:rsidP="00011E62">
      <w:pPr>
        <w:pStyle w:val="3GPPH2"/>
        <w:ind w:left="576"/>
        <w:rPr>
          <w:lang w:val="en-US"/>
        </w:rPr>
      </w:pPr>
      <w:r>
        <w:rPr>
          <w:lang w:val="en-US"/>
        </w:rPr>
        <w:t>2</w:t>
      </w:r>
      <w:r w:rsidRPr="00B30577">
        <w:rPr>
          <w:vertAlign w:val="superscript"/>
          <w:lang w:val="en-US"/>
        </w:rPr>
        <w:t>nd</w:t>
      </w:r>
      <w:r>
        <w:rPr>
          <w:lang w:val="en-US"/>
        </w:rPr>
        <w:t xml:space="preserve"> Stage PSCCH details</w:t>
      </w:r>
    </w:p>
    <w:p w14:paraId="6B55CC09" w14:textId="4CDA13AA" w:rsidR="000C1617" w:rsidRPr="0014778C" w:rsidRDefault="000C1617" w:rsidP="00CD5CEB">
      <w:pPr>
        <w:pStyle w:val="3GPPText"/>
        <w:rPr>
          <w:b/>
          <w:bCs/>
          <w:u w:val="single"/>
        </w:rPr>
      </w:pPr>
      <w:r w:rsidRPr="0014778C">
        <w:rPr>
          <w:b/>
          <w:bCs/>
          <w:u w:val="single"/>
        </w:rPr>
        <w:t xml:space="preserve">CSI-RS </w:t>
      </w:r>
      <w:r>
        <w:rPr>
          <w:b/>
          <w:bCs/>
          <w:u w:val="single"/>
        </w:rPr>
        <w:t>&amp; 2</w:t>
      </w:r>
      <w:r w:rsidRPr="0014778C">
        <w:rPr>
          <w:b/>
          <w:bCs/>
          <w:u w:val="single"/>
          <w:vertAlign w:val="superscript"/>
        </w:rPr>
        <w:t>nd</w:t>
      </w:r>
      <w:r>
        <w:rPr>
          <w:b/>
          <w:bCs/>
          <w:u w:val="single"/>
        </w:rPr>
        <w:t xml:space="preserve"> Stage PSCCH </w:t>
      </w:r>
    </w:p>
    <w:p w14:paraId="332E10F9" w14:textId="7FAEFA42" w:rsidR="00CD5CEB" w:rsidRDefault="00CD5CEB" w:rsidP="00CD5CEB">
      <w:pPr>
        <w:pStyle w:val="3GPPText"/>
      </w:pPr>
      <w:r w:rsidRPr="009B265B">
        <w:t>The calculation of the 2</w:t>
      </w:r>
      <w:r w:rsidRPr="009B265B">
        <w:rPr>
          <w:vertAlign w:val="superscript"/>
        </w:rPr>
        <w:t>nd</w:t>
      </w:r>
      <w:r w:rsidRPr="009B265B">
        <w:t xml:space="preserve"> stage PSCCH symbols in 8.4.4</w:t>
      </w:r>
      <w:r w:rsidR="008B3B9D">
        <w:t xml:space="preserve"> of </w:t>
      </w:r>
      <w:r w:rsidR="008B3B9D">
        <w:fldChar w:fldCharType="begin"/>
      </w:r>
      <w:r w:rsidR="008B3B9D">
        <w:instrText xml:space="preserve"> REF _Ref29397648 \r \h </w:instrText>
      </w:r>
      <w:r w:rsidR="008B3B9D">
        <w:fldChar w:fldCharType="separate"/>
      </w:r>
      <w:r w:rsidR="00AA55E7">
        <w:t>[4]</w:t>
      </w:r>
      <w:r w:rsidR="008B3B9D">
        <w:fldChar w:fldCharType="end"/>
      </w:r>
      <w:r w:rsidR="008B3B9D">
        <w:t xml:space="preserve"> (38.212)</w:t>
      </w:r>
      <w:r w:rsidRPr="009B265B">
        <w:t xml:space="preserve"> </w:t>
      </w:r>
      <w:r w:rsidR="000C1617">
        <w:t>assumes</w:t>
      </w:r>
      <w:r w:rsidRPr="009B265B">
        <w:t xml:space="preserve"> </w:t>
      </w:r>
      <w:r w:rsidR="00F07FC7" w:rsidRPr="009B265B">
        <w:t>that the presence of CSI-RS is known. As this information is transmitted in the 2</w:t>
      </w:r>
      <w:r w:rsidR="00F07FC7" w:rsidRPr="009B265B">
        <w:rPr>
          <w:vertAlign w:val="superscript"/>
        </w:rPr>
        <w:t>nd</w:t>
      </w:r>
      <w:r w:rsidR="00F07FC7" w:rsidRPr="009B265B">
        <w:t xml:space="preserve"> stage PSCCH it cannot be assumed to be know</w:t>
      </w:r>
      <w:r w:rsidR="002B2CA0">
        <w:t>n</w:t>
      </w:r>
      <w:r w:rsidR="00F07FC7" w:rsidRPr="009B265B">
        <w:t xml:space="preserve"> for the calculation for the number of used symbols of the 2</w:t>
      </w:r>
      <w:r w:rsidR="00F07FC7" w:rsidRPr="009B265B">
        <w:rPr>
          <w:vertAlign w:val="superscript"/>
        </w:rPr>
        <w:t>nd</w:t>
      </w:r>
      <w:r w:rsidR="00F07FC7" w:rsidRPr="009B265B">
        <w:t xml:space="preserve"> stage PSCCH. </w:t>
      </w:r>
    </w:p>
    <w:p w14:paraId="2DFD56D2" w14:textId="11225F50" w:rsidR="000C1617" w:rsidRDefault="000C1617" w:rsidP="00CD5CEB">
      <w:pPr>
        <w:pStyle w:val="3GPPText"/>
      </w:pPr>
      <w:r>
        <w:rPr>
          <w:b/>
          <w:bCs/>
          <w:u w:val="single"/>
        </w:rPr>
        <w:t>Reminder PRBs &amp; 2</w:t>
      </w:r>
      <w:r w:rsidRPr="00C92780">
        <w:rPr>
          <w:b/>
          <w:bCs/>
          <w:u w:val="single"/>
          <w:vertAlign w:val="superscript"/>
        </w:rPr>
        <w:t>nd</w:t>
      </w:r>
      <w:r>
        <w:rPr>
          <w:b/>
          <w:bCs/>
          <w:u w:val="single"/>
        </w:rPr>
        <w:t xml:space="preserve"> Stage PSCCH</w:t>
      </w:r>
    </w:p>
    <w:p w14:paraId="560D47C4" w14:textId="09031D9B" w:rsidR="00BC164E" w:rsidRDefault="00BC164E" w:rsidP="00CD5CEB">
      <w:pPr>
        <w:pStyle w:val="3GPPText"/>
      </w:pPr>
      <w:r>
        <w:t>Reminder PRBs occur if the PRB</w:t>
      </w:r>
      <w:r w:rsidR="00DA4F36">
        <w:t>s</w:t>
      </w:r>
      <w:r>
        <w:t xml:space="preserve"> in a resource pool cannot be d</w:t>
      </w:r>
      <w:r w:rsidR="000C1617">
        <w:t>i</w:t>
      </w:r>
      <w:r>
        <w:t>vi</w:t>
      </w:r>
      <w:r w:rsidR="000C1617">
        <w:t>ded</w:t>
      </w:r>
      <w:r>
        <w:t xml:space="preserve"> into equal size sub-channels. If these resources are included</w:t>
      </w:r>
      <w:r w:rsidR="000C1617">
        <w:t xml:space="preserve">, </w:t>
      </w:r>
      <w:r>
        <w:t>the resulting REs used for the 2</w:t>
      </w:r>
      <w:r w:rsidRPr="00EE748C">
        <w:rPr>
          <w:vertAlign w:val="superscript"/>
        </w:rPr>
        <w:t>nd</w:t>
      </w:r>
      <w:r>
        <w:t xml:space="preserve"> stage PSSCH </w:t>
      </w:r>
      <w:r w:rsidR="008B1E37">
        <w:t xml:space="preserve">depend on whether </w:t>
      </w:r>
      <w:r w:rsidR="00DA4F36">
        <w:t xml:space="preserve">selected </w:t>
      </w:r>
      <w:r>
        <w:t>sub-channels have addition</w:t>
      </w:r>
      <w:r w:rsidR="008B1E37">
        <w:t>al</w:t>
      </w:r>
      <w:r>
        <w:t xml:space="preserve"> PRBs or not.</w:t>
      </w:r>
    </w:p>
    <w:p w14:paraId="2446DD49" w14:textId="5140AAFA" w:rsidR="008B1E37" w:rsidRDefault="008B1E37" w:rsidP="00CD5CEB">
      <w:pPr>
        <w:pStyle w:val="3GPPText"/>
      </w:pPr>
      <w:r>
        <w:rPr>
          <w:b/>
          <w:bCs/>
          <w:u w:val="single"/>
        </w:rPr>
        <w:t>MCS, Number of layers &amp; 2</w:t>
      </w:r>
      <w:r w:rsidRPr="00C92780">
        <w:rPr>
          <w:b/>
          <w:bCs/>
          <w:u w:val="single"/>
          <w:vertAlign w:val="superscript"/>
        </w:rPr>
        <w:t>nd</w:t>
      </w:r>
      <w:r>
        <w:rPr>
          <w:b/>
          <w:bCs/>
          <w:u w:val="single"/>
        </w:rPr>
        <w:t xml:space="preserve"> Stage PSCCH</w:t>
      </w:r>
    </w:p>
    <w:p w14:paraId="2894CA45" w14:textId="4F4D3C25" w:rsidR="0036000E" w:rsidRDefault="0036000E" w:rsidP="00CD5CEB">
      <w:pPr>
        <w:pStyle w:val="3GPPText"/>
      </w:pPr>
      <w:r>
        <w:t xml:space="preserve">The formula currently in place in </w:t>
      </w:r>
      <w:r w:rsidR="00EE748C">
        <w:t xml:space="preserve">TS 38.212 section </w:t>
      </w:r>
      <w:r w:rsidRPr="009B265B">
        <w:t>8.4.4</w:t>
      </w:r>
      <w:r>
        <w:t xml:space="preserve"> </w:t>
      </w:r>
      <w:r>
        <w:fldChar w:fldCharType="begin"/>
      </w:r>
      <w:r>
        <w:instrText xml:space="preserve"> REF _Ref29397648 \r \h </w:instrText>
      </w:r>
      <w:r>
        <w:fldChar w:fldCharType="separate"/>
      </w:r>
      <w:r w:rsidR="00AA55E7">
        <w:t>[4]</w:t>
      </w:r>
      <w:r>
        <w:fldChar w:fldCharType="end"/>
      </w:r>
      <w:r w:rsidR="00EE748C">
        <w:t xml:space="preserve"> </w:t>
      </w:r>
      <w:r>
        <w:t>is based on the UCI version. In contrast to the UCI on PUSCH</w:t>
      </w:r>
      <w:r w:rsidR="008B1E37">
        <w:t>,</w:t>
      </w:r>
      <w:r>
        <w:t xml:space="preserve"> the 2</w:t>
      </w:r>
      <w:r w:rsidRPr="00EE748C">
        <w:rPr>
          <w:vertAlign w:val="superscript"/>
        </w:rPr>
        <w:t>nd</w:t>
      </w:r>
      <w:r>
        <w:t xml:space="preserve"> stage PSCCH does not use the same number of spatial layers and modulation order. This means this also needs to be factored into this equation</w:t>
      </w:r>
      <w:r w:rsidR="007E248C">
        <w:t>.</w:t>
      </w:r>
    </w:p>
    <w:p w14:paraId="0A68500A" w14:textId="0C519C4D" w:rsidR="007E248C" w:rsidRPr="009B265B" w:rsidRDefault="007E248C" w:rsidP="00CD5CEB">
      <w:pPr>
        <w:pStyle w:val="3GPPText"/>
      </w:pPr>
      <w:r>
        <w:t>Considering these problems with the current formula this leaves two options for solving the problem. Fi</w:t>
      </w:r>
      <w:r w:rsidR="00EE748C">
        <w:t>r</w:t>
      </w:r>
      <w:r>
        <w:t>st</w:t>
      </w:r>
      <w:r w:rsidR="00EE748C">
        <w:t>,</w:t>
      </w:r>
      <w:r>
        <w:t xml:space="preserve"> it is possible to fix some of the problems of the current formula, but this will not solve the cross dependency of the PSSCH TBS determination and the 2</w:t>
      </w:r>
      <w:r w:rsidRPr="00EE748C">
        <w:rPr>
          <w:vertAlign w:val="superscript"/>
        </w:rPr>
        <w:t>nd</w:t>
      </w:r>
      <w:r>
        <w:t xml:space="preserve"> stage resource calculation. A second option is to make the 2</w:t>
      </w:r>
      <w:r w:rsidRPr="00EE748C">
        <w:rPr>
          <w:vertAlign w:val="superscript"/>
        </w:rPr>
        <w:t>nd</w:t>
      </w:r>
      <w:r>
        <w:t xml:space="preserve"> stage resource calculation independent of the TBS determination.</w:t>
      </w:r>
    </w:p>
    <w:p w14:paraId="3CE51725" w14:textId="31E5FAFC" w:rsidR="009B265B" w:rsidRDefault="00EE748C" w:rsidP="009B265B">
      <w:pPr>
        <w:pStyle w:val="3GPPText"/>
      </w:pPr>
      <w:r>
        <w:t>Identified issues must be resolved and therefore, we have following proposals:</w:t>
      </w:r>
    </w:p>
    <w:p w14:paraId="4303F4D1" w14:textId="77777777" w:rsidR="00373633" w:rsidRDefault="00373633" w:rsidP="009B265B">
      <w:pPr>
        <w:pStyle w:val="3GPPText"/>
      </w:pPr>
    </w:p>
    <w:p w14:paraId="3BB5B245" w14:textId="77777777" w:rsidR="009B265B" w:rsidRPr="000655DF" w:rsidRDefault="009B265B" w:rsidP="009B265B">
      <w:pPr>
        <w:pStyle w:val="3GPPText"/>
        <w:numPr>
          <w:ilvl w:val="0"/>
          <w:numId w:val="11"/>
        </w:numPr>
      </w:pPr>
    </w:p>
    <w:p w14:paraId="3883DECE" w14:textId="510F036E" w:rsidR="00455C2C" w:rsidRDefault="000B542F" w:rsidP="00236096">
      <w:pPr>
        <w:pStyle w:val="3GPPText"/>
        <w:numPr>
          <w:ilvl w:val="1"/>
          <w:numId w:val="12"/>
        </w:numPr>
        <w:rPr>
          <w:b/>
          <w:bCs/>
        </w:rPr>
      </w:pPr>
      <w:r>
        <w:rPr>
          <w:b/>
          <w:bCs/>
        </w:rPr>
        <w:t>For 2</w:t>
      </w:r>
      <w:r w:rsidRPr="00EE748C">
        <w:rPr>
          <w:b/>
          <w:bCs/>
          <w:vertAlign w:val="superscript"/>
        </w:rPr>
        <w:t>nd</w:t>
      </w:r>
      <w:r>
        <w:rPr>
          <w:b/>
          <w:bCs/>
        </w:rPr>
        <w:t xml:space="preserve"> stage SCI resource identification</w:t>
      </w:r>
    </w:p>
    <w:p w14:paraId="2468D7DB" w14:textId="734E7051" w:rsidR="007E248C" w:rsidRDefault="007E248C" w:rsidP="00EE748C">
      <w:pPr>
        <w:pStyle w:val="3GPPText"/>
        <w:numPr>
          <w:ilvl w:val="2"/>
          <w:numId w:val="12"/>
        </w:numPr>
        <w:rPr>
          <w:b/>
          <w:bCs/>
        </w:rPr>
      </w:pPr>
      <w:r w:rsidRPr="00EE748C">
        <w:rPr>
          <w:b/>
          <w:bCs/>
        </w:rPr>
        <w:t>Alternative 1</w:t>
      </w:r>
      <w:r w:rsidR="000B542F">
        <w:rPr>
          <w:b/>
          <w:bCs/>
        </w:rPr>
        <w:t>:</w:t>
      </w:r>
      <w:r w:rsidRPr="00EE748C">
        <w:rPr>
          <w:b/>
          <w:bCs/>
        </w:rPr>
        <w:t xml:space="preserve"> </w:t>
      </w:r>
      <w:r w:rsidR="00EE748C">
        <w:rPr>
          <w:b/>
          <w:bCs/>
        </w:rPr>
        <w:t>K</w:t>
      </w:r>
      <w:r w:rsidR="003C4843">
        <w:rPr>
          <w:b/>
          <w:bCs/>
        </w:rPr>
        <w:t xml:space="preserve">eep dependency on </w:t>
      </w:r>
      <w:r w:rsidR="00D517AD">
        <w:rPr>
          <w:b/>
          <w:bCs/>
        </w:rPr>
        <w:t>PSSCH TBS and update the formula as follows</w:t>
      </w:r>
    </w:p>
    <w:p w14:paraId="13F70001" w14:textId="2C438154" w:rsidR="007E248C" w:rsidRDefault="007E248C" w:rsidP="00EE748C">
      <w:pPr>
        <w:pStyle w:val="3GPPText"/>
        <w:numPr>
          <w:ilvl w:val="3"/>
          <w:numId w:val="12"/>
        </w:numPr>
      </w:pPr>
      <w:r>
        <w:rPr>
          <w:b/>
        </w:rPr>
        <w:t xml:space="preserve">Remove CSI-RS </w:t>
      </w:r>
      <w:r w:rsidR="00512FA1">
        <w:rPr>
          <w:b/>
        </w:rPr>
        <w:t xml:space="preserve">overhead </w:t>
      </w:r>
      <w:r>
        <w:rPr>
          <w:b/>
        </w:rPr>
        <w:t>from the 2</w:t>
      </w:r>
      <w:r w:rsidRPr="009B265B">
        <w:rPr>
          <w:b/>
          <w:vertAlign w:val="superscript"/>
        </w:rPr>
        <w:t>nd</w:t>
      </w:r>
      <w:r>
        <w:rPr>
          <w:b/>
        </w:rPr>
        <w:t xml:space="preserve"> stage PSCCH resource calculation</w:t>
      </w:r>
    </w:p>
    <w:p w14:paraId="05C7D7F8" w14:textId="45F8B094" w:rsidR="007E248C" w:rsidRPr="00DD02B0" w:rsidRDefault="007E248C" w:rsidP="00EE748C">
      <w:pPr>
        <w:pStyle w:val="3GPPText"/>
        <w:numPr>
          <w:ilvl w:val="3"/>
          <w:numId w:val="12"/>
        </w:numPr>
      </w:pPr>
      <w:r w:rsidRPr="0014778C">
        <w:rPr>
          <w:b/>
        </w:rPr>
        <w:t>Remove RE</w:t>
      </w:r>
      <w:r w:rsidR="005457DF">
        <w:rPr>
          <w:b/>
        </w:rPr>
        <w:t>s</w:t>
      </w:r>
      <w:r w:rsidRPr="0014778C">
        <w:rPr>
          <w:b/>
        </w:rPr>
        <w:t xml:space="preserve"> in reminder PRBs from the calculation of the 2</w:t>
      </w:r>
      <w:r w:rsidRPr="0014778C">
        <w:rPr>
          <w:b/>
          <w:vertAlign w:val="superscript"/>
        </w:rPr>
        <w:t>nd</w:t>
      </w:r>
      <w:r w:rsidRPr="0014778C">
        <w:rPr>
          <w:b/>
        </w:rPr>
        <w:t xml:space="preserve"> stage PSCCH resources</w:t>
      </w:r>
    </w:p>
    <w:p w14:paraId="5EB50202" w14:textId="58A512C4" w:rsidR="007E248C" w:rsidRPr="00DD02B0" w:rsidRDefault="007E248C" w:rsidP="00EE748C">
      <w:pPr>
        <w:pStyle w:val="3GPPText"/>
        <w:numPr>
          <w:ilvl w:val="3"/>
          <w:numId w:val="12"/>
        </w:numPr>
      </w:pPr>
      <w:r>
        <w:rPr>
          <w:b/>
          <w:bCs/>
        </w:rPr>
        <w:t xml:space="preserve">Add consideration about different modulation order of </w:t>
      </w:r>
      <w:r w:rsidR="00EE748C">
        <w:rPr>
          <w:b/>
          <w:bCs/>
        </w:rPr>
        <w:t xml:space="preserve">the </w:t>
      </w:r>
      <w:r>
        <w:rPr>
          <w:b/>
          <w:bCs/>
        </w:rPr>
        <w:t>2</w:t>
      </w:r>
      <w:r w:rsidRPr="00DD02B0">
        <w:rPr>
          <w:b/>
          <w:bCs/>
          <w:vertAlign w:val="superscript"/>
        </w:rPr>
        <w:t>nd</w:t>
      </w:r>
      <w:r>
        <w:rPr>
          <w:b/>
          <w:bCs/>
        </w:rPr>
        <w:t xml:space="preserve"> stage PSCCH and PSSCH into the calculation of the 2</w:t>
      </w:r>
      <w:r w:rsidRPr="00DD02B0">
        <w:rPr>
          <w:b/>
          <w:bCs/>
          <w:vertAlign w:val="superscript"/>
        </w:rPr>
        <w:t>nd</w:t>
      </w:r>
      <w:r>
        <w:rPr>
          <w:b/>
          <w:bCs/>
        </w:rPr>
        <w:t xml:space="preserve"> stage PSCCH resource</w:t>
      </w:r>
    </w:p>
    <w:p w14:paraId="39D3F8A7" w14:textId="60C808F8" w:rsidR="007E248C" w:rsidRPr="00EE748C" w:rsidRDefault="007E248C" w:rsidP="00EE748C">
      <w:pPr>
        <w:pStyle w:val="3GPPText"/>
        <w:numPr>
          <w:ilvl w:val="3"/>
          <w:numId w:val="12"/>
        </w:numPr>
      </w:pPr>
      <w:r>
        <w:rPr>
          <w:b/>
          <w:bCs/>
        </w:rPr>
        <w:lastRenderedPageBreak/>
        <w:t xml:space="preserve">Add consideration about different number of spatial layers of </w:t>
      </w:r>
      <w:r w:rsidR="00EE748C">
        <w:rPr>
          <w:b/>
          <w:bCs/>
        </w:rPr>
        <w:t xml:space="preserve">the </w:t>
      </w:r>
      <w:r>
        <w:rPr>
          <w:b/>
          <w:bCs/>
        </w:rPr>
        <w:t>2</w:t>
      </w:r>
      <w:r w:rsidRPr="00DD02B0">
        <w:rPr>
          <w:b/>
          <w:bCs/>
          <w:vertAlign w:val="superscript"/>
        </w:rPr>
        <w:t>nd</w:t>
      </w:r>
      <w:r>
        <w:rPr>
          <w:b/>
          <w:bCs/>
        </w:rPr>
        <w:t xml:space="preserve"> stage PSCCH and PSSCH into the calculation of the 2</w:t>
      </w:r>
      <w:r w:rsidRPr="00DD02B0">
        <w:rPr>
          <w:b/>
          <w:bCs/>
          <w:vertAlign w:val="superscript"/>
        </w:rPr>
        <w:t>nd</w:t>
      </w:r>
      <w:r>
        <w:rPr>
          <w:b/>
          <w:bCs/>
        </w:rPr>
        <w:t xml:space="preserve"> stage PSCCH resources</w:t>
      </w:r>
    </w:p>
    <w:p w14:paraId="582C0790" w14:textId="0B411C5A" w:rsidR="007E248C" w:rsidRPr="0014778C" w:rsidRDefault="007E248C" w:rsidP="00EE748C">
      <w:pPr>
        <w:pStyle w:val="3GPPText"/>
        <w:numPr>
          <w:ilvl w:val="2"/>
          <w:numId w:val="12"/>
        </w:numPr>
        <w:rPr>
          <w:b/>
          <w:bCs/>
        </w:rPr>
      </w:pPr>
      <w:r>
        <w:rPr>
          <w:b/>
          <w:bCs/>
        </w:rPr>
        <w:t>Alternative 2</w:t>
      </w:r>
      <w:r w:rsidR="000B542F">
        <w:rPr>
          <w:b/>
          <w:bCs/>
        </w:rPr>
        <w:t>:</w:t>
      </w:r>
      <w:r>
        <w:rPr>
          <w:b/>
          <w:bCs/>
        </w:rPr>
        <w:t xml:space="preserve"> </w:t>
      </w:r>
      <w:r w:rsidR="00EE748C">
        <w:rPr>
          <w:b/>
          <w:bCs/>
        </w:rPr>
        <w:t>R</w:t>
      </w:r>
      <w:r w:rsidR="00D517AD">
        <w:rPr>
          <w:b/>
          <w:bCs/>
        </w:rPr>
        <w:t>emove dependency on PSSCH TBS and update the formula as follows</w:t>
      </w:r>
    </w:p>
    <w:p w14:paraId="4E41E926" w14:textId="02A3F8A1" w:rsidR="00A16A35" w:rsidRDefault="007E248C" w:rsidP="00460806">
      <w:pPr>
        <w:pStyle w:val="3GPPText"/>
        <w:numPr>
          <w:ilvl w:val="3"/>
          <w:numId w:val="12"/>
        </w:numPr>
      </w:pPr>
      <w:r>
        <w:rPr>
          <w:b/>
        </w:rPr>
        <w:t xml:space="preserve">Calculate the number of </w:t>
      </w:r>
      <w:r w:rsidR="00EE748C">
        <w:rPr>
          <w:b/>
        </w:rPr>
        <w:t xml:space="preserve">the </w:t>
      </w:r>
      <w:r>
        <w:rPr>
          <w:b/>
        </w:rPr>
        <w:t>2</w:t>
      </w:r>
      <w:r w:rsidRPr="00EE748C">
        <w:rPr>
          <w:b/>
          <w:vertAlign w:val="superscript"/>
        </w:rPr>
        <w:t>nd</w:t>
      </w:r>
      <w:r>
        <w:rPr>
          <w:b/>
        </w:rPr>
        <w:t xml:space="preserve"> stage PSCCH resource</w:t>
      </w:r>
      <w:r w:rsidR="00BA654A">
        <w:rPr>
          <w:b/>
        </w:rPr>
        <w:t>s</w:t>
      </w:r>
      <w:r>
        <w:rPr>
          <w:b/>
        </w:rPr>
        <w:t xml:space="preserve"> based on the PSSCH spectral efficiency</w:t>
      </w:r>
      <w:r w:rsidR="00A26DD6">
        <w:rPr>
          <w:b/>
        </w:rPr>
        <w:t xml:space="preserve"> given by MCS index</w:t>
      </w:r>
      <w:r w:rsidR="00BA654A">
        <w:rPr>
          <w:b/>
        </w:rPr>
        <w:t xml:space="preserve">, </w:t>
      </w:r>
      <w:r w:rsidR="00571D36">
        <w:rPr>
          <w:b/>
        </w:rPr>
        <w:t>PSSCH modulation, and number of spatial layers</w:t>
      </w:r>
    </w:p>
    <w:p w14:paraId="31FBE7A2" w14:textId="77777777" w:rsidR="00466993" w:rsidRDefault="00466993" w:rsidP="00A16A35">
      <w:pPr>
        <w:pStyle w:val="3GPPText"/>
      </w:pPr>
    </w:p>
    <w:p w14:paraId="62DFDA39" w14:textId="151F5269" w:rsidR="00A16A35" w:rsidRDefault="00A16A35" w:rsidP="00A16A35">
      <w:pPr>
        <w:pStyle w:val="3GPPText"/>
      </w:pPr>
      <w:r>
        <w:t xml:space="preserve">FDM between </w:t>
      </w:r>
      <w:r w:rsidR="00430F94">
        <w:t>the 2</w:t>
      </w:r>
      <w:r w:rsidR="00430F94" w:rsidRPr="00460806">
        <w:rPr>
          <w:vertAlign w:val="superscript"/>
        </w:rPr>
        <w:t>nd</w:t>
      </w:r>
      <w:r w:rsidR="00430F94">
        <w:t xml:space="preserve"> stage PSCCH and </w:t>
      </w:r>
      <w:r>
        <w:t>PSSCH DMRS should not be supported as in future extensions it is possible that a higher number of spatial layers, or a different frequency direction DMRS density is defined. Combining this with the possibility of the case that in colliding transmissions this would result in PSSCH DMRS to 2</w:t>
      </w:r>
      <w:r w:rsidRPr="00EE748C">
        <w:rPr>
          <w:vertAlign w:val="superscript"/>
        </w:rPr>
        <w:t>nd</w:t>
      </w:r>
      <w:r>
        <w:t xml:space="preserve"> stage PSCCH interference, it is of benefit to avoid such situations.</w:t>
      </w:r>
    </w:p>
    <w:p w14:paraId="39EB31CF" w14:textId="130298AF" w:rsidR="00A16A35" w:rsidRPr="00CD5CEB" w:rsidRDefault="00A16A35" w:rsidP="00A16A35">
      <w:pPr>
        <w:pStyle w:val="3GPPText"/>
      </w:pPr>
      <w:r>
        <w:t>In the case that FDM between 1</w:t>
      </w:r>
      <w:r w:rsidRPr="00EE748C">
        <w:rPr>
          <w:vertAlign w:val="superscript"/>
        </w:rPr>
        <w:t>st</w:t>
      </w:r>
      <w:r>
        <w:t xml:space="preserve"> stage PSCCH and 2</w:t>
      </w:r>
      <w:r w:rsidRPr="00EE748C">
        <w:rPr>
          <w:vertAlign w:val="superscript"/>
        </w:rPr>
        <w:t>nd</w:t>
      </w:r>
      <w:r>
        <w:t xml:space="preserve"> stage PSCCH is allowed there is the possibility of 1</w:t>
      </w:r>
      <w:r w:rsidRPr="00EE748C">
        <w:rPr>
          <w:vertAlign w:val="superscript"/>
        </w:rPr>
        <w:t>st</w:t>
      </w:r>
      <w:r>
        <w:t xml:space="preserve"> stage PSCCH transmissions of other devices colliding with the 2</w:t>
      </w:r>
      <w:r w:rsidRPr="00EE748C">
        <w:rPr>
          <w:vertAlign w:val="superscript"/>
        </w:rPr>
        <w:t>nd</w:t>
      </w:r>
      <w:r>
        <w:t xml:space="preserve"> stage PSCCH transmission. In addition, for single sub-channel allocations, dependent on the sub-channel size, there might not be enough resource available in this re</w:t>
      </w:r>
      <w:r w:rsidR="00EE748C">
        <w:t>gion</w:t>
      </w:r>
      <w:r>
        <w:t>. Thus, it is better to not allow FDM of 1</w:t>
      </w:r>
      <w:r w:rsidRPr="00EE748C">
        <w:rPr>
          <w:vertAlign w:val="superscript"/>
        </w:rPr>
        <w:t>st</w:t>
      </w:r>
      <w:r>
        <w:t xml:space="preserve"> and 2</w:t>
      </w:r>
      <w:r w:rsidRPr="00EE748C">
        <w:rPr>
          <w:vertAlign w:val="superscript"/>
        </w:rPr>
        <w:t>nd</w:t>
      </w:r>
      <w:r>
        <w:t xml:space="preserve"> stage PSCCH.</w:t>
      </w:r>
    </w:p>
    <w:p w14:paraId="0A9F8E21" w14:textId="15581980" w:rsidR="00011E62" w:rsidRDefault="008B1E37" w:rsidP="00403DD8">
      <w:pPr>
        <w:pStyle w:val="3GPPText"/>
      </w:pPr>
      <w:r>
        <w:t>In the TS</w:t>
      </w:r>
      <w:r w:rsidR="0097150C">
        <w:t xml:space="preserve"> 38.212 </w:t>
      </w:r>
      <w:r>
        <w:t xml:space="preserve">section </w:t>
      </w:r>
      <w:r w:rsidR="0097150C">
        <w:t>8.4.4</w:t>
      </w:r>
      <w:r>
        <w:t xml:space="preserve">, </w:t>
      </w:r>
      <w:r w:rsidR="0097150C">
        <w:t xml:space="preserve">the number of allocated </w:t>
      </w:r>
      <w:r w:rsidR="002D3095">
        <w:t>s</w:t>
      </w:r>
      <w:r w:rsidR="0097150C">
        <w:t xml:space="preserve">ymbols </w:t>
      </w:r>
      <m:oMath>
        <m:sSubSup>
          <m:sSubSupPr>
            <m:ctrlPr>
              <w:rPr>
                <w:rFonts w:ascii="Cambria Math" w:hAnsi="Cambria Math"/>
                <w:i/>
              </w:rPr>
            </m:ctrlPr>
          </m:sSubSupPr>
          <m:e>
            <m:r>
              <w:rPr>
                <w:rFonts w:ascii="Cambria Math" w:hAnsi="Cambria Math"/>
              </w:rPr>
              <m:t>Q</m:t>
            </m:r>
          </m:e>
          <m:sub>
            <m:r>
              <w:rPr>
                <w:rFonts w:ascii="Cambria Math" w:hAnsi="Cambria Math"/>
              </w:rPr>
              <m:t>SCI2</m:t>
            </m:r>
          </m:sub>
          <m:sup>
            <m:r>
              <w:rPr>
                <w:rFonts w:ascii="Cambria Math" w:hAnsi="Cambria Math"/>
              </w:rPr>
              <m:t>'</m:t>
            </m:r>
          </m:sup>
        </m:sSubSup>
      </m:oMath>
      <w:r>
        <w:t xml:space="preserve"> is defined</w:t>
      </w:r>
      <w:r w:rsidR="0097150C">
        <w:t xml:space="preserve">. </w:t>
      </w:r>
      <w:r w:rsidR="00002EB5">
        <w:t xml:space="preserve">The number of allocated symbols </w:t>
      </w:r>
      <w:proofErr w:type="gramStart"/>
      <w:r w:rsidR="00002EB5">
        <w:t>are</w:t>
      </w:r>
      <w:proofErr w:type="gramEnd"/>
      <w:r w:rsidR="00002EB5">
        <w:t xml:space="preserve"> mapped to OFDM symbols directly adjacent to </w:t>
      </w:r>
      <w:r>
        <w:t xml:space="preserve">the </w:t>
      </w:r>
      <w:r w:rsidR="00002EB5">
        <w:t>ones that contain PSSCH DMRS, starting from the one with th</w:t>
      </w:r>
      <w:r>
        <w:t>e</w:t>
      </w:r>
      <w:r w:rsidR="00002EB5">
        <w:t xml:space="preserve"> lowest OFDM symbol index in a frequency first </w:t>
      </w:r>
      <w:r>
        <w:t>order</w:t>
      </w:r>
      <w:r w:rsidR="00002EB5">
        <w:t>. If all symbols directly adjacent to PSSCH DMRS are completely allocated with the 2</w:t>
      </w:r>
      <w:r w:rsidR="00002EB5" w:rsidRPr="00002EB5">
        <w:rPr>
          <w:vertAlign w:val="superscript"/>
        </w:rPr>
        <w:t>nd</w:t>
      </w:r>
      <w:r w:rsidR="00002EB5">
        <w:t xml:space="preserve"> stage </w:t>
      </w:r>
      <w:r>
        <w:t xml:space="preserve">PSCCH </w:t>
      </w:r>
      <w:r w:rsidR="00002EB5">
        <w:t>OFDM symbols with distance of 2 OFDM symbols are used in the same fashion. This procedure continues till all 2</w:t>
      </w:r>
      <w:r w:rsidR="00002EB5" w:rsidRPr="00002EB5">
        <w:rPr>
          <w:vertAlign w:val="superscript"/>
        </w:rPr>
        <w:t>nd</w:t>
      </w:r>
      <w:r w:rsidR="00002EB5">
        <w:t xml:space="preserve"> stage PSCCH symbols are allocated.</w:t>
      </w:r>
    </w:p>
    <w:p w14:paraId="17127D71" w14:textId="6FD70476" w:rsidR="002D3095" w:rsidRDefault="002D3095" w:rsidP="002D3095">
      <w:pPr>
        <w:pStyle w:val="3GPPText"/>
      </w:pPr>
    </w:p>
    <w:p w14:paraId="3B632407" w14:textId="77777777" w:rsidR="002D3095" w:rsidRPr="000655DF" w:rsidRDefault="002D3095" w:rsidP="002D3095">
      <w:pPr>
        <w:pStyle w:val="3GPPText"/>
        <w:numPr>
          <w:ilvl w:val="0"/>
          <w:numId w:val="11"/>
        </w:numPr>
      </w:pPr>
    </w:p>
    <w:p w14:paraId="656A016C" w14:textId="26D30F37" w:rsidR="002D3095" w:rsidRPr="00002EB5" w:rsidRDefault="002D3095" w:rsidP="002D3095">
      <w:pPr>
        <w:pStyle w:val="3GPPText"/>
        <w:numPr>
          <w:ilvl w:val="1"/>
          <w:numId w:val="12"/>
        </w:numPr>
      </w:pPr>
      <w:r>
        <w:rPr>
          <w:b/>
        </w:rPr>
        <w:t xml:space="preserve">FDM of </w:t>
      </w:r>
      <w:r w:rsidR="00EE748C">
        <w:rPr>
          <w:b/>
        </w:rPr>
        <w:t xml:space="preserve">the </w:t>
      </w:r>
      <w:r>
        <w:rPr>
          <w:b/>
        </w:rPr>
        <w:t>2</w:t>
      </w:r>
      <w:r w:rsidRPr="002D3095">
        <w:rPr>
          <w:b/>
          <w:vertAlign w:val="superscript"/>
        </w:rPr>
        <w:t>nd</w:t>
      </w:r>
      <w:r>
        <w:rPr>
          <w:b/>
        </w:rPr>
        <w:t xml:space="preserve"> stage PSCCH and PSSCH DMRS</w:t>
      </w:r>
      <w:r w:rsidR="00DF2C6E">
        <w:rPr>
          <w:b/>
        </w:rPr>
        <w:t xml:space="preserve"> is not supported</w:t>
      </w:r>
    </w:p>
    <w:p w14:paraId="0932D7B6" w14:textId="09FB7DA3" w:rsidR="00002EB5" w:rsidRPr="00002EB5" w:rsidRDefault="00002EB5" w:rsidP="002D3095">
      <w:pPr>
        <w:pStyle w:val="3GPPText"/>
        <w:numPr>
          <w:ilvl w:val="1"/>
          <w:numId w:val="12"/>
        </w:numPr>
      </w:pPr>
      <w:r>
        <w:rPr>
          <w:b/>
        </w:rPr>
        <w:t xml:space="preserve">FDM of </w:t>
      </w:r>
      <w:r w:rsidR="00EE748C">
        <w:rPr>
          <w:b/>
        </w:rPr>
        <w:t xml:space="preserve">the </w:t>
      </w:r>
      <w:r>
        <w:rPr>
          <w:b/>
        </w:rPr>
        <w:t>1</w:t>
      </w:r>
      <w:r w:rsidRPr="00002EB5">
        <w:rPr>
          <w:b/>
          <w:vertAlign w:val="superscript"/>
        </w:rPr>
        <w:t>st</w:t>
      </w:r>
      <w:r>
        <w:rPr>
          <w:b/>
        </w:rPr>
        <w:t xml:space="preserve"> stage PSCCH and </w:t>
      </w:r>
      <w:r w:rsidR="00EE748C">
        <w:rPr>
          <w:b/>
        </w:rPr>
        <w:t xml:space="preserve">the </w:t>
      </w:r>
      <w:r>
        <w:rPr>
          <w:b/>
        </w:rPr>
        <w:t>2</w:t>
      </w:r>
      <w:r w:rsidRPr="00002EB5">
        <w:rPr>
          <w:b/>
          <w:vertAlign w:val="superscript"/>
        </w:rPr>
        <w:t>nd</w:t>
      </w:r>
      <w:r>
        <w:rPr>
          <w:b/>
        </w:rPr>
        <w:t xml:space="preserve"> stage PSCCH</w:t>
      </w:r>
      <w:r w:rsidR="00DF2C6E">
        <w:rPr>
          <w:b/>
        </w:rPr>
        <w:t xml:space="preserve"> is not supported</w:t>
      </w:r>
    </w:p>
    <w:p w14:paraId="2F8E6D9D" w14:textId="18E9603C" w:rsidR="00002EB5" w:rsidRPr="00002EB5" w:rsidRDefault="00002EB5" w:rsidP="002D3095">
      <w:pPr>
        <w:pStyle w:val="3GPPText"/>
        <w:numPr>
          <w:ilvl w:val="1"/>
          <w:numId w:val="12"/>
        </w:numPr>
      </w:pPr>
      <w:r>
        <w:rPr>
          <w:b/>
        </w:rPr>
        <w:t xml:space="preserve">Map </w:t>
      </w:r>
      <w:r w:rsidR="00E24CD2">
        <w:rPr>
          <w:b/>
        </w:rPr>
        <w:t xml:space="preserve">the </w:t>
      </w:r>
      <w:r>
        <w:rPr>
          <w:b/>
        </w:rPr>
        <w:t>2</w:t>
      </w:r>
      <w:r w:rsidRPr="00002EB5">
        <w:rPr>
          <w:b/>
          <w:vertAlign w:val="superscript"/>
        </w:rPr>
        <w:t>nd</w:t>
      </w:r>
      <w:r>
        <w:rPr>
          <w:b/>
        </w:rPr>
        <w:t xml:space="preserve"> stage PSCCH symbols first to OFDM symbols adjacent to OFDM symbols with PSSCH DMRS starting from the OFDM symbol fulfilling this criterion with the lowest index</w:t>
      </w:r>
    </w:p>
    <w:p w14:paraId="1289FEDD" w14:textId="1512075E" w:rsidR="00002EB5" w:rsidRPr="000869EA" w:rsidRDefault="00002EB5" w:rsidP="00002EB5">
      <w:pPr>
        <w:pStyle w:val="3GPPText"/>
        <w:numPr>
          <w:ilvl w:val="2"/>
          <w:numId w:val="12"/>
        </w:numPr>
      </w:pPr>
      <w:r>
        <w:rPr>
          <w:b/>
        </w:rPr>
        <w:t xml:space="preserve">If after this </w:t>
      </w:r>
      <w:r w:rsidR="000869EA">
        <w:rPr>
          <w:b/>
        </w:rPr>
        <w:t>procedure,</w:t>
      </w:r>
      <w:r>
        <w:rPr>
          <w:b/>
        </w:rPr>
        <w:t xml:space="preserve"> there are still 2</w:t>
      </w:r>
      <w:r w:rsidRPr="00002EB5">
        <w:rPr>
          <w:b/>
          <w:vertAlign w:val="superscript"/>
        </w:rPr>
        <w:t>nd</w:t>
      </w:r>
      <w:r>
        <w:rPr>
          <w:b/>
        </w:rPr>
        <w:t xml:space="preserve"> stage PSCCH symbols not mapped to REs</w:t>
      </w:r>
      <w:r w:rsidR="00E24CD2">
        <w:rPr>
          <w:b/>
        </w:rPr>
        <w:t>,</w:t>
      </w:r>
      <w:r>
        <w:rPr>
          <w:b/>
        </w:rPr>
        <w:t xml:space="preserve"> continue </w:t>
      </w:r>
      <w:r w:rsidR="000869EA">
        <w:rPr>
          <w:b/>
        </w:rPr>
        <w:t xml:space="preserve">this procedure with OFDM symbols with </w:t>
      </w:r>
      <w:proofErr w:type="gramStart"/>
      <w:r w:rsidR="000869EA">
        <w:rPr>
          <w:b/>
        </w:rPr>
        <w:t>a distance of 2</w:t>
      </w:r>
      <w:proofErr w:type="gramEnd"/>
      <w:r w:rsidR="000869EA">
        <w:rPr>
          <w:b/>
        </w:rPr>
        <w:t xml:space="preserve"> symbols to ones with PSSCH DMRS</w:t>
      </w:r>
    </w:p>
    <w:p w14:paraId="7E6AA5ED" w14:textId="1D3AEEFF" w:rsidR="000869EA" w:rsidRPr="00570A1B" w:rsidRDefault="000869EA" w:rsidP="00002EB5">
      <w:pPr>
        <w:pStyle w:val="3GPPText"/>
        <w:numPr>
          <w:ilvl w:val="2"/>
          <w:numId w:val="12"/>
        </w:numPr>
      </w:pPr>
      <w:r>
        <w:rPr>
          <w:b/>
        </w:rPr>
        <w:t>This procedure is continued until all symbols are mapped</w:t>
      </w:r>
    </w:p>
    <w:p w14:paraId="2EC5871E" w14:textId="77777777" w:rsidR="002D3095" w:rsidRDefault="002D3095" w:rsidP="002D3095">
      <w:pPr>
        <w:pStyle w:val="3GPPText"/>
      </w:pPr>
    </w:p>
    <w:p w14:paraId="5824017F" w14:textId="77777777" w:rsidR="00175042" w:rsidRPr="000655DF" w:rsidRDefault="00175042" w:rsidP="00175042">
      <w:pPr>
        <w:pStyle w:val="3GPPH1"/>
        <w:rPr>
          <w:lang w:val="en-US"/>
        </w:rPr>
      </w:pPr>
      <w:r>
        <w:rPr>
          <w:lang w:val="en-US"/>
        </w:rPr>
        <w:t>PSSCH</w:t>
      </w:r>
    </w:p>
    <w:p w14:paraId="63A8010F" w14:textId="4C1BF083" w:rsidR="00403DD8" w:rsidRDefault="00175042" w:rsidP="00175042">
      <w:pPr>
        <w:pStyle w:val="3GPPH2"/>
        <w:ind w:left="576"/>
        <w:rPr>
          <w:lang w:val="en-US"/>
        </w:rPr>
      </w:pPr>
      <w:r>
        <w:rPr>
          <w:lang w:val="en-US"/>
        </w:rPr>
        <w:t>TBS determination</w:t>
      </w:r>
    </w:p>
    <w:p w14:paraId="70C61295" w14:textId="77777777" w:rsidR="00B54E3C" w:rsidRPr="000655DF" w:rsidRDefault="00B54E3C" w:rsidP="00B54E3C">
      <w:pPr>
        <w:pStyle w:val="3GPPText"/>
      </w:pPr>
      <w:r w:rsidRPr="000655DF">
        <w:t>Calculation of the TBS in DL assumes that the number of PSSCH REs per PRB is constant across the whole allocation of the PDCCH. Afterwards the TBS is determined by multiplying the number of REs with the spectral efficiency defined by the MCS. However, for SL option 3 multiplexing of PSCCH and PSSCH the assumption of constant PSSCH REs across all allocated PRBs is not valid. In contrast to the DL, the SL also must handle the effect of symbols possibly being not usable due to the AGC adaptation.</w:t>
      </w:r>
    </w:p>
    <w:p w14:paraId="79C3DB42" w14:textId="77777777" w:rsidR="00B54E3C" w:rsidRPr="000655DF" w:rsidRDefault="00B54E3C" w:rsidP="00B54E3C">
      <w:pPr>
        <w:pStyle w:val="3GPPText"/>
      </w:pPr>
    </w:p>
    <w:p w14:paraId="69BF5A00" w14:textId="77777777" w:rsidR="00B54E3C" w:rsidRPr="000655DF" w:rsidRDefault="00B54E3C" w:rsidP="00B54E3C">
      <w:pPr>
        <w:pStyle w:val="3GPPText"/>
        <w:jc w:val="center"/>
      </w:pPr>
      <w:r w:rsidRPr="000655DF">
        <w:object w:dxaOrig="6440" w:dyaOrig="5280" w14:anchorId="14433146">
          <v:shape id="_x0000_i1029" type="#_x0000_t75" style="width:201.5pt;height:166.05pt" o:ole="">
            <v:imagedata r:id="rId24" o:title=""/>
          </v:shape>
          <o:OLEObject Type="Embed" ProgID="Visio.Drawing.15" ShapeID="_x0000_i1029" DrawAspect="Content" ObjectID="_1643226226" r:id="rId25"/>
        </w:object>
      </w:r>
    </w:p>
    <w:p w14:paraId="6CECA8E9" w14:textId="77777777" w:rsidR="00B54E3C" w:rsidRPr="000655DF" w:rsidRDefault="00B54E3C" w:rsidP="00B54E3C">
      <w:pPr>
        <w:pStyle w:val="3GPPText"/>
      </w:pPr>
    </w:p>
    <w:p w14:paraId="4E18D699" w14:textId="409FAF93" w:rsidR="00B54E3C" w:rsidRPr="000655DF" w:rsidRDefault="00B54E3C" w:rsidP="00B54E3C">
      <w:pPr>
        <w:pStyle w:val="Caption"/>
        <w:jc w:val="center"/>
        <w:rPr>
          <w:highlight w:val="yellow"/>
          <w:lang w:val="en-US"/>
        </w:rPr>
      </w:pPr>
      <w:bookmarkStart w:id="8" w:name="_Ref21374361"/>
      <w:r w:rsidRPr="000655DF">
        <w:rPr>
          <w:lang w:val="en-US"/>
        </w:rPr>
        <w:t xml:space="preserve">Figure </w:t>
      </w:r>
      <w:r w:rsidRPr="000655DF">
        <w:rPr>
          <w:lang w:val="en-US"/>
        </w:rPr>
        <w:fldChar w:fldCharType="begin"/>
      </w:r>
      <w:r w:rsidRPr="000655DF">
        <w:rPr>
          <w:lang w:val="en-US"/>
        </w:rPr>
        <w:instrText xml:space="preserve"> SEQ Figure \* ARABIC </w:instrText>
      </w:r>
      <w:r w:rsidRPr="000655DF">
        <w:rPr>
          <w:lang w:val="en-US"/>
        </w:rPr>
        <w:fldChar w:fldCharType="separate"/>
      </w:r>
      <w:r w:rsidR="00AA55E7">
        <w:rPr>
          <w:noProof/>
          <w:lang w:val="en-US"/>
        </w:rPr>
        <w:t>6</w:t>
      </w:r>
      <w:r w:rsidRPr="000655DF">
        <w:rPr>
          <w:lang w:val="en-US"/>
        </w:rPr>
        <w:fldChar w:fldCharType="end"/>
      </w:r>
      <w:bookmarkEnd w:id="8"/>
      <w:r w:rsidRPr="000655DF">
        <w:rPr>
          <w:lang w:val="en-US"/>
        </w:rPr>
        <w:t xml:space="preserve">: Example sub-channel configuration with 10 PRB per sub-channel and a specific PSCCH allocation. </w:t>
      </w:r>
    </w:p>
    <w:p w14:paraId="29ED9169" w14:textId="77777777" w:rsidR="00B54E3C" w:rsidRPr="000655DF" w:rsidRDefault="00B54E3C" w:rsidP="00B54E3C">
      <w:pPr>
        <w:pStyle w:val="3GPPText"/>
      </w:pPr>
    </w:p>
    <w:p w14:paraId="39058264" w14:textId="77777777" w:rsidR="00B54E3C" w:rsidRPr="000655DF" w:rsidRDefault="00B54E3C" w:rsidP="00B54E3C">
      <w:pPr>
        <w:pStyle w:val="3GPPText"/>
      </w:pPr>
      <w:r w:rsidRPr="000655DF">
        <w:t>To make the determined TBS the same</w:t>
      </w:r>
      <w:r>
        <w:t xml:space="preserve"> as</w:t>
      </w:r>
      <w:r w:rsidRPr="000655DF">
        <w:t xml:space="preserve">, for the case the CSI-RS, PT-RS or other dynamic allocated resources </w:t>
      </w:r>
      <w:r>
        <w:t xml:space="preserve">which </w:t>
      </w:r>
      <w:r w:rsidRPr="000655DF">
        <w:t>reduc</w:t>
      </w:r>
      <w:r>
        <w:t>e</w:t>
      </w:r>
      <w:r w:rsidRPr="000655DF">
        <w:t xml:space="preserve"> the resources available for PSSCH are allocated or not, this overhead is excluded from the calculation. </w:t>
      </w:r>
    </w:p>
    <w:p w14:paraId="2367FFAF" w14:textId="327C2BA7" w:rsidR="00B54E3C" w:rsidRDefault="00B54E3C" w:rsidP="00B54E3C">
      <w:pPr>
        <w:pStyle w:val="3GPPText"/>
      </w:pPr>
      <w:r w:rsidRPr="000655DF">
        <w:t xml:space="preserve">For the case that the PSFCH is either present in every TTI or not present at all, no special handling of the TBS determination regarding this aspect is required. For the case </w:t>
      </w:r>
      <w:r>
        <w:t xml:space="preserve">when </w:t>
      </w:r>
      <w:r w:rsidRPr="000655DF">
        <w:t>the PSFCH is only present every Nth slot special handling needs to be introduced. From system level perspective this can be solve</w:t>
      </w:r>
      <w:r>
        <w:t>d</w:t>
      </w:r>
      <w:r w:rsidRPr="000655DF">
        <w:t xml:space="preserve"> by overwriting the RE values used for the PSSCH RE determination with (pre)-defined values. To handle different sub-channel allocations this does also need to be </w:t>
      </w:r>
      <w:r>
        <w:t xml:space="preserve">considered </w:t>
      </w:r>
      <w:r w:rsidRPr="000655DF">
        <w:t xml:space="preserve">for this pre-configuration. With the same solution we can also handle the case of different slot length in the case of </w:t>
      </w:r>
      <w:proofErr w:type="spellStart"/>
      <w:r w:rsidRPr="000655DF">
        <w:t>sidelink</w:t>
      </w:r>
      <w:proofErr w:type="spellEnd"/>
      <w:r w:rsidRPr="000655DF">
        <w:t xml:space="preserve"> transmission within a licensed carrier.</w:t>
      </w:r>
    </w:p>
    <w:p w14:paraId="60A362CF" w14:textId="66E0E952" w:rsidR="00AC555E" w:rsidRDefault="00AC555E" w:rsidP="00B54E3C">
      <w:pPr>
        <w:pStyle w:val="3GPPText"/>
      </w:pPr>
      <w:r w:rsidRPr="00EE748C">
        <w:t xml:space="preserve">In addition, as dynamic DMRS </w:t>
      </w:r>
      <w:r w:rsidR="00DF2C6E" w:rsidRPr="00EE748C">
        <w:t xml:space="preserve">pattern </w:t>
      </w:r>
      <w:r w:rsidRPr="00EE748C">
        <w:t>were agreed</w:t>
      </w:r>
      <w:r w:rsidR="00DF2C6E" w:rsidRPr="00EE748C">
        <w:t xml:space="preserve">, </w:t>
      </w:r>
      <w:r w:rsidRPr="00EE748C">
        <w:t xml:space="preserve">the DMRS pattern used for </w:t>
      </w:r>
      <w:proofErr w:type="spellStart"/>
      <w:r w:rsidR="00DF2C6E" w:rsidRPr="00EE748C">
        <w:t>sidelink</w:t>
      </w:r>
      <w:proofErr w:type="spellEnd"/>
      <w:r w:rsidR="00DF2C6E" w:rsidRPr="00EE748C">
        <w:t xml:space="preserve"> </w:t>
      </w:r>
      <w:r w:rsidRPr="00EE748C">
        <w:t xml:space="preserve">transmission of </w:t>
      </w:r>
      <w:r w:rsidR="00DF2C6E" w:rsidRPr="00EE748C">
        <w:t xml:space="preserve">a TB </w:t>
      </w:r>
      <w:r w:rsidRPr="00EE748C">
        <w:t xml:space="preserve">can change </w:t>
      </w:r>
      <w:r w:rsidR="00DF2C6E" w:rsidRPr="00EE748C">
        <w:t xml:space="preserve">over </w:t>
      </w:r>
      <w:r w:rsidRPr="00EE748C">
        <w:t>different slots</w:t>
      </w:r>
      <w:r w:rsidR="00DF2C6E" w:rsidRPr="00EE748C">
        <w:t>. T</w:t>
      </w:r>
      <w:r w:rsidRPr="00EE748C">
        <w:t xml:space="preserve">his also needs to be considered. We take this into account </w:t>
      </w:r>
      <w:proofErr w:type="gramStart"/>
      <w:r w:rsidRPr="00EE748C">
        <w:t xml:space="preserve">assuming </w:t>
      </w:r>
      <w:r w:rsidR="00DF2C6E" w:rsidRPr="00EE748C">
        <w:t>that</w:t>
      </w:r>
      <w:proofErr w:type="gramEnd"/>
      <w:r w:rsidR="00DF2C6E" w:rsidRPr="00EE748C">
        <w:t xml:space="preserve"> </w:t>
      </w:r>
      <w:r w:rsidRPr="00EE748C">
        <w:t xml:space="preserve">the </w:t>
      </w:r>
      <w:r w:rsidR="005D015A">
        <w:t>densest</w:t>
      </w:r>
      <w:r w:rsidRPr="00EE748C">
        <w:t xml:space="preserve"> </w:t>
      </w:r>
      <w:r w:rsidR="00DF2C6E" w:rsidRPr="00EE748C">
        <w:t>pattern (among configured</w:t>
      </w:r>
      <w:r w:rsidRPr="00EE748C">
        <w:t xml:space="preserve"> DMRS pattern</w:t>
      </w:r>
      <w:r w:rsidR="00DF2C6E" w:rsidRPr="00EE748C">
        <w:t>s)</w:t>
      </w:r>
      <w:r w:rsidRPr="00EE748C">
        <w:t xml:space="preserve"> is used.</w:t>
      </w:r>
      <w:r>
        <w:t xml:space="preserve"> </w:t>
      </w:r>
    </w:p>
    <w:p w14:paraId="71F4F058" w14:textId="1AC72862" w:rsidR="004B4470" w:rsidRDefault="004B4470" w:rsidP="00B54E3C">
      <w:pPr>
        <w:pStyle w:val="3GPPText"/>
      </w:pPr>
      <w:r>
        <w:t>As there is currently a cross dependency between the TBS determination and the 2</w:t>
      </w:r>
      <w:r w:rsidRPr="00EE748C">
        <w:rPr>
          <w:vertAlign w:val="superscript"/>
        </w:rPr>
        <w:t>nd</w:t>
      </w:r>
      <w:r>
        <w:t xml:space="preserve"> stage resource calculation we show two alternative formulations of the TBS determination. The first is assuming (as in the 2</w:t>
      </w:r>
      <w:r w:rsidRPr="00EE748C">
        <w:rPr>
          <w:vertAlign w:val="superscript"/>
        </w:rPr>
        <w:t>nd</w:t>
      </w:r>
      <w:r>
        <w:t xml:space="preserve"> stage PSCCH resource section) that the 2</w:t>
      </w:r>
      <w:r w:rsidRPr="00EE748C">
        <w:rPr>
          <w:vertAlign w:val="superscript"/>
        </w:rPr>
        <w:t>nd</w:t>
      </w:r>
      <w:r>
        <w:t xml:space="preserve"> stage PSCCH resource calculation is dependent on the calculated TBS, and the second one is assuming this not the case and the amount of REs reserved for the 2</w:t>
      </w:r>
      <w:r w:rsidRPr="00EE748C">
        <w:rPr>
          <w:vertAlign w:val="superscript"/>
        </w:rPr>
        <w:t>nd</w:t>
      </w:r>
      <w:r>
        <w:t xml:space="preserve"> stage PSCCH in know at the time the TBS size is calculated. </w:t>
      </w:r>
    </w:p>
    <w:p w14:paraId="75BC028E" w14:textId="453C99E5" w:rsidR="00506B1B" w:rsidRDefault="00506B1B" w:rsidP="00B54E3C">
      <w:pPr>
        <w:pStyle w:val="3GPPText"/>
      </w:pPr>
      <w:r>
        <w:t xml:space="preserve">The text for TBS determination </w:t>
      </w:r>
      <w:r w:rsidR="002A7276">
        <w:t xml:space="preserve">for alternative 1 </w:t>
      </w:r>
      <w:r>
        <w:t>can be as follows:</w:t>
      </w:r>
    </w:p>
    <w:p w14:paraId="221D60AC" w14:textId="4224851D" w:rsidR="005E1219" w:rsidRPr="002150A7" w:rsidRDefault="00AA55E7" w:rsidP="005E1219">
      <w:pPr>
        <w:pStyle w:val="3GPPText"/>
      </w:pPr>
      <m:oMathPara>
        <m:oMath>
          <m:sSub>
            <m:sSubPr>
              <m:ctrlPr>
                <w:rPr>
                  <w:rFonts w:ascii="Cambria Math" w:hAnsi="Cambria Math"/>
                  <w:i/>
                </w:rPr>
              </m:ctrlPr>
            </m:sSubPr>
            <m:e>
              <m:r>
                <w:rPr>
                  <w:rFonts w:ascii="Cambria Math" w:hAnsi="Cambria Math"/>
                </w:rPr>
                <m:t>n</m:t>
              </m:r>
            </m:e>
            <m:sub>
              <m:r>
                <w:rPr>
                  <w:rFonts w:ascii="Cambria Math" w:hAnsi="Cambria Math"/>
                </w:rPr>
                <m:t>RE</m:t>
              </m:r>
            </m:sub>
          </m:sSub>
          <m:r>
            <w:rPr>
              <w:rFonts w:ascii="Cambria Math" w:hAnsi="Cambria Math"/>
            </w:rPr>
            <m:t>=</m:t>
          </m:r>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PSSCH</m:t>
                      </m:r>
                    </m:sup>
                  </m:sSubSup>
                  <m:r>
                    <w:rPr>
                      <w:rFonts w:ascii="Cambria Math" w:hAnsi="Cambria Math"/>
                    </w:rPr>
                    <m:t>-1</m:t>
                  </m:r>
                </m:sup>
                <m:e>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PSSCH</m:t>
                      </m:r>
                    </m:sup>
                  </m:sSubSup>
                  <m:d>
                    <m:dPr>
                      <m:ctrlPr>
                        <w:rPr>
                          <w:rFonts w:ascii="Cambria Math" w:hAnsi="Cambria Math"/>
                          <w:i/>
                        </w:rPr>
                      </m:ctrlPr>
                    </m:dPr>
                    <m:e>
                      <m:r>
                        <w:rPr>
                          <w:rFonts w:ascii="Cambria Math" w:hAnsi="Cambria Math"/>
                        </w:rPr>
                        <m:t>l</m:t>
                      </m:r>
                    </m:e>
                  </m:d>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DMRS</m:t>
                      </m:r>
                    </m:sup>
                  </m:sSubSup>
                  <m:d>
                    <m:dPr>
                      <m:ctrlPr>
                        <w:rPr>
                          <w:rFonts w:ascii="Cambria Math" w:hAnsi="Cambria Math"/>
                          <w:i/>
                        </w:rPr>
                      </m:ctrlPr>
                    </m:dPr>
                    <m:e>
                      <m:r>
                        <w:rPr>
                          <w:rFonts w:ascii="Cambria Math" w:hAnsi="Cambria Math"/>
                        </w:rPr>
                        <m:t>l</m:t>
                      </m:r>
                    </m:e>
                  </m:d>
                  <m:r>
                    <w:rPr>
                      <w:rFonts w:ascii="Cambria Math" w:hAnsi="Cambria Math"/>
                    </w:rPr>
                    <m:t>-</m:t>
                  </m:r>
                </m:e>
              </m:nary>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PT-RS</m:t>
                  </m:r>
                </m:sup>
              </m:sSubSup>
              <m:d>
                <m:dPr>
                  <m:ctrlPr>
                    <w:rPr>
                      <w:rFonts w:ascii="Cambria Math" w:hAnsi="Cambria Math"/>
                      <w:i/>
                    </w:rPr>
                  </m:ctrlPr>
                </m:dPr>
                <m:e>
                  <m:r>
                    <w:rPr>
                      <w:rFonts w:ascii="Cambria Math" w:hAnsi="Cambria Math"/>
                    </w:rPr>
                    <m:t>l</m:t>
                  </m:r>
                </m:e>
              </m:d>
            </m:e>
          </m:d>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oh</m:t>
              </m:r>
            </m:sub>
            <m:sup>
              <m:r>
                <w:rPr>
                  <w:rFonts w:ascii="Cambria Math" w:hAnsi="Cambria Math"/>
                </w:rPr>
                <m:t>PRB</m:t>
              </m:r>
            </m:sup>
          </m:sSubSup>
          <m:sSub>
            <m:sSubPr>
              <m:ctrlPr>
                <w:rPr>
                  <w:rFonts w:ascii="Cambria Math" w:hAnsi="Cambria Math"/>
                  <w:i/>
                </w:rPr>
              </m:ctrlPr>
            </m:sSubPr>
            <m:e>
              <m:r>
                <w:rPr>
                  <w:rFonts w:ascii="Cambria Math" w:hAnsi="Cambria Math"/>
                </w:rPr>
                <m:t>n</m:t>
              </m:r>
            </m:e>
            <m:sub>
              <m:r>
                <w:rPr>
                  <w:rFonts w:ascii="Cambria Math" w:hAnsi="Cambria Math"/>
                </w:rPr>
                <m:t>PRB</m:t>
              </m:r>
            </m:sub>
          </m:sSub>
        </m:oMath>
      </m:oMathPara>
    </w:p>
    <w:p w14:paraId="248EB24D" w14:textId="5F9DBBA4" w:rsidR="002150A7" w:rsidRPr="00236096" w:rsidRDefault="002150A7" w:rsidP="005E1219">
      <w:pPr>
        <w:pStyle w:val="3GPPText"/>
        <w:rPr>
          <w:szCs w:val="22"/>
        </w:rPr>
      </w:pPr>
      <w:r w:rsidRPr="00236096">
        <w:rPr>
          <w:szCs w:val="22"/>
        </w:rPr>
        <w:t>where:</w:t>
      </w:r>
    </w:p>
    <w:p w14:paraId="7D847499" w14:textId="33733E45" w:rsidR="002150A7" w:rsidRPr="00236096" w:rsidRDefault="002150A7" w:rsidP="002150A7">
      <w:pPr>
        <w:pStyle w:val="B1"/>
        <w:rPr>
          <w:iCs/>
          <w:color w:val="000000" w:themeColor="text1"/>
          <w:sz w:val="22"/>
          <w:szCs w:val="22"/>
          <w:lang w:eastAsia="zh-CN"/>
        </w:rPr>
      </w:pPr>
      <w:r w:rsidRPr="00236096">
        <w:rPr>
          <w:color w:val="000000" w:themeColor="text1"/>
          <w:sz w:val="22"/>
          <w:szCs w:val="22"/>
          <w:lang w:eastAsia="ko-KR"/>
        </w:rPr>
        <w:t>-</w:t>
      </w:r>
      <w:r w:rsidRPr="00236096">
        <w:rPr>
          <w:color w:val="000000" w:themeColor="text1"/>
          <w:sz w:val="22"/>
          <w:szCs w:val="22"/>
          <w:lang w:eastAsia="ko-KR"/>
        </w:rPr>
        <w:tab/>
      </w:r>
      <m:oMath>
        <m:sSubSup>
          <m:sSubSupPr>
            <m:ctrlPr>
              <w:rPr>
                <w:rFonts w:ascii="Cambria Math" w:eastAsia="Gulim" w:hAnsi="Cambria Math" w:cs="SimSun"/>
                <w:i/>
                <w:iCs/>
                <w:color w:val="000000" w:themeColor="text1"/>
                <w:sz w:val="22"/>
                <w:szCs w:val="22"/>
                <w:lang w:eastAsia="ko-KR"/>
              </w:rPr>
            </m:ctrlPr>
          </m:sSubSupPr>
          <m:e>
            <m:r>
              <w:rPr>
                <w:rFonts w:ascii="Cambria Math" w:hAnsi="Cambria Math"/>
                <w:color w:val="000000" w:themeColor="text1"/>
                <w:sz w:val="22"/>
                <w:szCs w:val="22"/>
                <w:lang w:eastAsia="ko-KR"/>
              </w:rPr>
              <m:t>M</m:t>
            </m:r>
          </m:e>
          <m:sub>
            <m:r>
              <w:rPr>
                <w:rFonts w:ascii="Cambria Math" w:hAnsi="Cambria Math"/>
                <w:color w:val="000000" w:themeColor="text1"/>
                <w:sz w:val="22"/>
                <w:szCs w:val="22"/>
                <w:lang w:eastAsia="ko-KR"/>
              </w:rPr>
              <m:t>sc</m:t>
            </m:r>
          </m:sub>
          <m:sup>
            <m:r>
              <w:rPr>
                <w:rFonts w:ascii="Cambria Math" w:hAnsi="Cambria Math"/>
                <w:color w:val="000000" w:themeColor="text1"/>
                <w:sz w:val="22"/>
                <w:szCs w:val="22"/>
                <w:lang w:eastAsia="ko-KR"/>
              </w:rPr>
              <m:t>PSSCH</m:t>
            </m:r>
          </m:sup>
        </m:sSubSup>
        <m:r>
          <w:rPr>
            <w:rFonts w:ascii="Cambria Math" w:hAnsi="Cambria Math"/>
            <w:color w:val="000000" w:themeColor="text1"/>
            <w:sz w:val="22"/>
            <w:szCs w:val="22"/>
            <w:lang w:eastAsia="ko-KR"/>
          </w:rPr>
          <m:t>(l)</m:t>
        </m:r>
      </m:oMath>
      <w:r w:rsidRPr="00236096">
        <w:rPr>
          <w:rFonts w:hint="eastAsia"/>
          <w:iCs/>
          <w:color w:val="000000" w:themeColor="text1"/>
          <w:sz w:val="22"/>
          <w:szCs w:val="22"/>
          <w:lang w:eastAsia="zh-CN"/>
        </w:rPr>
        <w:t xml:space="preserve"> </w:t>
      </w:r>
      <w:r w:rsidRPr="00236096">
        <w:rPr>
          <w:iCs/>
          <w:color w:val="000000" w:themeColor="text1"/>
          <w:sz w:val="22"/>
          <w:szCs w:val="22"/>
          <w:lang w:eastAsia="zh-CN"/>
        </w:rPr>
        <w:t>is the scheduled bandwidth of PSSCH transmission</w:t>
      </w:r>
      <w:r w:rsidR="002A7276">
        <w:rPr>
          <w:iCs/>
          <w:color w:val="000000" w:themeColor="text1"/>
          <w:sz w:val="22"/>
          <w:szCs w:val="22"/>
          <w:lang w:eastAsia="zh-CN"/>
        </w:rPr>
        <w:t xml:space="preserve"> without reminder PRBs. </w:t>
      </w:r>
      <w:r w:rsidR="00043646">
        <w:rPr>
          <w:iCs/>
          <w:color w:val="000000" w:themeColor="text1"/>
          <w:sz w:val="22"/>
          <w:szCs w:val="22"/>
          <w:lang w:eastAsia="zh-CN"/>
        </w:rPr>
        <w:t>in subcarriers (REs)</w:t>
      </w:r>
    </w:p>
    <w:p w14:paraId="5D7A1ED2" w14:textId="203171A1" w:rsidR="002150A7" w:rsidRPr="00236096" w:rsidRDefault="002150A7" w:rsidP="002150A7">
      <w:pPr>
        <w:pStyle w:val="B1"/>
        <w:rPr>
          <w:iCs/>
          <w:color w:val="000000" w:themeColor="text1"/>
          <w:sz w:val="22"/>
          <w:szCs w:val="22"/>
          <w:lang w:eastAsia="zh-CN"/>
        </w:rPr>
      </w:pPr>
      <w:r w:rsidRPr="00236096">
        <w:rPr>
          <w:color w:val="000000" w:themeColor="text1"/>
          <w:sz w:val="22"/>
          <w:szCs w:val="22"/>
          <w:lang w:eastAsia="ko-KR"/>
        </w:rPr>
        <w:t>-</w:t>
      </w:r>
      <w:r w:rsidRPr="00236096">
        <w:rPr>
          <w:color w:val="000000" w:themeColor="text1"/>
          <w:sz w:val="22"/>
          <w:szCs w:val="22"/>
          <w:lang w:eastAsia="ko-KR"/>
        </w:rPr>
        <w:tab/>
      </w:r>
      <m:oMath>
        <m:sSubSup>
          <m:sSubSupPr>
            <m:ctrlPr>
              <w:rPr>
                <w:rFonts w:ascii="Cambria Math" w:eastAsia="Gulim" w:hAnsi="Cambria Math" w:cs="SimSun"/>
                <w:i/>
                <w:iCs/>
                <w:color w:val="000000" w:themeColor="text1"/>
                <w:sz w:val="22"/>
                <w:szCs w:val="22"/>
                <w:lang w:eastAsia="ko-KR"/>
              </w:rPr>
            </m:ctrlPr>
          </m:sSubSupPr>
          <m:e>
            <m:r>
              <w:rPr>
                <w:rFonts w:ascii="Cambria Math" w:hAnsi="Cambria Math"/>
                <w:color w:val="000000" w:themeColor="text1"/>
                <w:sz w:val="22"/>
                <w:szCs w:val="22"/>
                <w:lang w:eastAsia="ko-KR"/>
              </w:rPr>
              <m:t>M</m:t>
            </m:r>
          </m:e>
          <m:sub>
            <m:r>
              <w:rPr>
                <w:rFonts w:ascii="Cambria Math" w:hAnsi="Cambria Math"/>
                <w:color w:val="000000" w:themeColor="text1"/>
                <w:sz w:val="22"/>
                <w:szCs w:val="22"/>
                <w:lang w:eastAsia="ko-KR"/>
              </w:rPr>
              <m:t>sc</m:t>
            </m:r>
          </m:sub>
          <m:sup>
            <m:r>
              <w:rPr>
                <w:rFonts w:ascii="Cambria Math" w:hAnsi="Cambria Math"/>
                <w:color w:val="000000" w:themeColor="text1"/>
                <w:sz w:val="22"/>
                <w:szCs w:val="22"/>
                <w:lang w:eastAsia="ko-KR"/>
              </w:rPr>
              <m:t>DMRS</m:t>
            </m:r>
          </m:sup>
        </m:sSubSup>
        <m:r>
          <w:rPr>
            <w:rFonts w:ascii="Cambria Math" w:hAnsi="Cambria Math"/>
            <w:color w:val="000000" w:themeColor="text1"/>
            <w:sz w:val="22"/>
            <w:szCs w:val="22"/>
            <w:lang w:eastAsia="ko-KR"/>
          </w:rPr>
          <m:t>(l)</m:t>
        </m:r>
      </m:oMath>
      <w:r w:rsidRPr="00236096">
        <w:rPr>
          <w:rFonts w:hint="eastAsia"/>
          <w:iCs/>
          <w:color w:val="000000" w:themeColor="text1"/>
          <w:sz w:val="22"/>
          <w:szCs w:val="22"/>
          <w:lang w:eastAsia="zh-CN"/>
        </w:rPr>
        <w:t xml:space="preserve"> </w:t>
      </w:r>
      <w:r w:rsidRPr="00236096">
        <w:rPr>
          <w:iCs/>
          <w:color w:val="000000" w:themeColor="text1"/>
          <w:sz w:val="22"/>
          <w:szCs w:val="22"/>
          <w:lang w:eastAsia="zh-CN"/>
        </w:rPr>
        <w:t xml:space="preserve">is the number of subcarriers </w:t>
      </w:r>
      <w:r w:rsidR="00043646">
        <w:rPr>
          <w:iCs/>
          <w:color w:val="000000" w:themeColor="text1"/>
          <w:sz w:val="22"/>
          <w:szCs w:val="22"/>
          <w:lang w:eastAsia="zh-CN"/>
        </w:rPr>
        <w:t>(REs)</w:t>
      </w:r>
      <w:r w:rsidR="00043646" w:rsidRPr="00236096">
        <w:rPr>
          <w:iCs/>
          <w:color w:val="000000" w:themeColor="text1"/>
          <w:sz w:val="22"/>
          <w:szCs w:val="22"/>
          <w:lang w:eastAsia="zh-CN"/>
        </w:rPr>
        <w:t xml:space="preserve"> </w:t>
      </w:r>
      <w:r w:rsidRPr="00236096">
        <w:rPr>
          <w:iCs/>
          <w:color w:val="000000" w:themeColor="text1"/>
          <w:sz w:val="22"/>
          <w:szCs w:val="22"/>
          <w:lang w:eastAsia="zh-CN"/>
        </w:rPr>
        <w:t xml:space="preserve">in OFDM symbol </w:t>
      </w:r>
      <m:oMath>
        <m:r>
          <w:rPr>
            <w:rFonts w:ascii="Cambria Math" w:hAnsi="Cambria Math"/>
            <w:color w:val="000000" w:themeColor="text1"/>
            <w:sz w:val="22"/>
            <w:szCs w:val="22"/>
            <w:lang w:eastAsia="ko-KR"/>
          </w:rPr>
          <m:t>l</m:t>
        </m:r>
      </m:oMath>
      <w:r w:rsidRPr="00236096">
        <w:rPr>
          <w:iCs/>
          <w:color w:val="000000" w:themeColor="text1"/>
          <w:sz w:val="22"/>
          <w:szCs w:val="22"/>
          <w:lang w:eastAsia="zh-CN"/>
        </w:rPr>
        <w:t xml:space="preserve"> that carries DMRS, in the PSSCH transmission</w:t>
      </w:r>
      <w:r w:rsidR="00AC555E">
        <w:rPr>
          <w:iCs/>
          <w:color w:val="000000" w:themeColor="text1"/>
          <w:sz w:val="22"/>
          <w:szCs w:val="22"/>
          <w:lang w:eastAsia="zh-CN"/>
        </w:rPr>
        <w:t xml:space="preserve"> assuming DMRS configuration with the most amount of REs (pre)-configured for the resource pool. </w:t>
      </w:r>
      <w:r w:rsidR="000D45C0">
        <w:rPr>
          <w:iCs/>
          <w:color w:val="000000" w:themeColor="text1"/>
          <w:sz w:val="22"/>
          <w:szCs w:val="22"/>
          <w:lang w:eastAsia="zh-CN"/>
        </w:rPr>
        <w:t xml:space="preserve"> </w:t>
      </w:r>
      <w:proofErr w:type="gramStart"/>
      <w:r w:rsidR="000D45C0">
        <w:rPr>
          <w:iCs/>
          <w:color w:val="000000" w:themeColor="text1"/>
          <w:sz w:val="22"/>
          <w:szCs w:val="22"/>
          <w:lang w:eastAsia="zh-CN"/>
        </w:rPr>
        <w:t>assuming that</w:t>
      </w:r>
      <w:proofErr w:type="gramEnd"/>
      <w:r w:rsidR="000D45C0">
        <w:rPr>
          <w:iCs/>
          <w:color w:val="000000" w:themeColor="text1"/>
          <w:sz w:val="22"/>
          <w:szCs w:val="22"/>
          <w:lang w:eastAsia="zh-CN"/>
        </w:rPr>
        <w:t xml:space="preserve"> the PSFCH is present if configured</w:t>
      </w:r>
      <w:r w:rsidR="002A7276">
        <w:rPr>
          <w:iCs/>
          <w:color w:val="000000" w:themeColor="text1"/>
          <w:sz w:val="22"/>
          <w:szCs w:val="22"/>
          <w:lang w:eastAsia="zh-CN"/>
        </w:rPr>
        <w:t xml:space="preserve">, in all PRBs except reminder PRBs. </w:t>
      </w:r>
    </w:p>
    <w:p w14:paraId="30FD4744" w14:textId="23E0E310" w:rsidR="002150A7" w:rsidRPr="00236096" w:rsidRDefault="002150A7" w:rsidP="002150A7">
      <w:pPr>
        <w:pStyle w:val="B1"/>
        <w:rPr>
          <w:iCs/>
          <w:color w:val="000000" w:themeColor="text1"/>
          <w:sz w:val="22"/>
          <w:szCs w:val="22"/>
          <w:lang w:eastAsia="zh-CN"/>
        </w:rPr>
      </w:pPr>
      <w:r w:rsidRPr="00236096">
        <w:rPr>
          <w:color w:val="000000" w:themeColor="text1"/>
          <w:sz w:val="22"/>
          <w:szCs w:val="22"/>
          <w:lang w:eastAsia="ko-KR"/>
        </w:rPr>
        <w:lastRenderedPageBreak/>
        <w:t>-</w:t>
      </w:r>
      <w:r w:rsidRPr="00236096">
        <w:rPr>
          <w:color w:val="000000" w:themeColor="text1"/>
          <w:sz w:val="22"/>
          <w:szCs w:val="22"/>
          <w:lang w:eastAsia="ko-KR"/>
        </w:rPr>
        <w:tab/>
      </w:r>
      <m:oMath>
        <m:sSubSup>
          <m:sSubSupPr>
            <m:ctrlPr>
              <w:rPr>
                <w:rFonts w:ascii="Cambria Math" w:eastAsia="Gulim" w:hAnsi="Cambria Math" w:cs="SimSun"/>
                <w:i/>
                <w:iCs/>
                <w:color w:val="000000" w:themeColor="text1"/>
                <w:sz w:val="22"/>
                <w:szCs w:val="22"/>
                <w:lang w:eastAsia="ko-KR"/>
              </w:rPr>
            </m:ctrlPr>
          </m:sSubSupPr>
          <m:e>
            <m:r>
              <w:rPr>
                <w:rFonts w:ascii="Cambria Math" w:hAnsi="Cambria Math"/>
                <w:color w:val="000000" w:themeColor="text1"/>
                <w:sz w:val="22"/>
                <w:szCs w:val="22"/>
                <w:lang w:eastAsia="ko-KR"/>
              </w:rPr>
              <m:t>M</m:t>
            </m:r>
          </m:e>
          <m:sub>
            <m:r>
              <w:rPr>
                <w:rFonts w:ascii="Cambria Math" w:hAnsi="Cambria Math"/>
                <w:color w:val="000000" w:themeColor="text1"/>
                <w:sz w:val="22"/>
                <w:szCs w:val="22"/>
                <w:lang w:eastAsia="ko-KR"/>
              </w:rPr>
              <m:t>sc</m:t>
            </m:r>
          </m:sub>
          <m:sup>
            <m:r>
              <w:rPr>
                <w:rFonts w:ascii="Cambria Math" w:hAnsi="Cambria Math"/>
                <w:color w:val="000000" w:themeColor="text1"/>
                <w:sz w:val="22"/>
                <w:szCs w:val="22"/>
                <w:lang w:eastAsia="ko-KR"/>
              </w:rPr>
              <m:t>PT-RS</m:t>
            </m:r>
          </m:sup>
        </m:sSubSup>
        <m:r>
          <w:rPr>
            <w:rFonts w:ascii="Cambria Math" w:hAnsi="Cambria Math"/>
            <w:color w:val="000000" w:themeColor="text1"/>
            <w:sz w:val="22"/>
            <w:szCs w:val="22"/>
            <w:lang w:eastAsia="ko-KR"/>
          </w:rPr>
          <m:t>(l)</m:t>
        </m:r>
      </m:oMath>
      <w:r w:rsidRPr="00236096">
        <w:rPr>
          <w:rFonts w:hint="eastAsia"/>
          <w:iCs/>
          <w:color w:val="000000" w:themeColor="text1"/>
          <w:sz w:val="22"/>
          <w:szCs w:val="22"/>
          <w:lang w:eastAsia="zh-CN"/>
        </w:rPr>
        <w:t xml:space="preserve"> </w:t>
      </w:r>
      <w:r w:rsidRPr="00236096">
        <w:rPr>
          <w:iCs/>
          <w:color w:val="000000" w:themeColor="text1"/>
          <w:sz w:val="22"/>
          <w:szCs w:val="22"/>
          <w:lang w:eastAsia="zh-CN"/>
        </w:rPr>
        <w:t xml:space="preserve">is the number of subcarriers </w:t>
      </w:r>
      <w:r w:rsidR="00043646">
        <w:rPr>
          <w:iCs/>
          <w:color w:val="000000" w:themeColor="text1"/>
          <w:sz w:val="22"/>
          <w:szCs w:val="22"/>
          <w:lang w:eastAsia="zh-CN"/>
        </w:rPr>
        <w:t>(REs)</w:t>
      </w:r>
      <w:r w:rsidRPr="00236096">
        <w:rPr>
          <w:iCs/>
          <w:color w:val="000000" w:themeColor="text1"/>
          <w:sz w:val="22"/>
          <w:szCs w:val="22"/>
          <w:lang w:eastAsia="zh-CN"/>
        </w:rPr>
        <w:t xml:space="preserve"> in OFDM symbol </w:t>
      </w:r>
      <m:oMath>
        <m:r>
          <w:rPr>
            <w:rFonts w:ascii="Cambria Math" w:hAnsi="Cambria Math"/>
            <w:color w:val="000000" w:themeColor="text1"/>
            <w:sz w:val="22"/>
            <w:szCs w:val="22"/>
            <w:lang w:eastAsia="ko-KR"/>
          </w:rPr>
          <m:t>l</m:t>
        </m:r>
      </m:oMath>
      <w:r w:rsidRPr="00236096">
        <w:rPr>
          <w:iCs/>
          <w:color w:val="000000" w:themeColor="text1"/>
          <w:sz w:val="22"/>
          <w:szCs w:val="22"/>
          <w:lang w:eastAsia="zh-CN"/>
        </w:rPr>
        <w:t xml:space="preserve"> that carries PT-RS, in the PSSCH transmission</w:t>
      </w:r>
      <w:r w:rsidR="002A7276">
        <w:rPr>
          <w:iCs/>
          <w:color w:val="000000" w:themeColor="text1"/>
          <w:sz w:val="22"/>
          <w:szCs w:val="22"/>
          <w:lang w:eastAsia="zh-CN"/>
        </w:rPr>
        <w:t xml:space="preserve"> in all PRBs except reminder PRBs</w:t>
      </w:r>
    </w:p>
    <w:p w14:paraId="409886BE" w14:textId="64DF0C69" w:rsidR="000C6B21" w:rsidRPr="00236096" w:rsidRDefault="00043646" w:rsidP="002150A7">
      <w:pPr>
        <w:pStyle w:val="B1"/>
        <w:rPr>
          <w:color w:val="000000" w:themeColor="text1"/>
          <w:sz w:val="22"/>
          <w:szCs w:val="22"/>
          <w:lang w:eastAsia="ko-KR"/>
        </w:rPr>
      </w:pPr>
      <w:r>
        <w:rPr>
          <w:sz w:val="22"/>
          <w:szCs w:val="22"/>
        </w:rPr>
        <w:t xml:space="preserve">(REs) </w:t>
      </w:r>
      <w:r w:rsidR="00FB4D13">
        <w:rPr>
          <w:color w:val="000000" w:themeColor="text1"/>
          <w:sz w:val="22"/>
          <w:szCs w:val="22"/>
          <w:lang w:eastAsia="ko-KR"/>
        </w:rPr>
        <w:t>as reminder PRBs to the allocated sub-channels</w:t>
      </w:r>
      <w:r w:rsidR="000C6B21" w:rsidRPr="00236096">
        <w:rPr>
          <w:iCs/>
          <w:color w:val="000000" w:themeColor="text1"/>
          <w:sz w:val="22"/>
          <w:szCs w:val="22"/>
          <w:lang w:eastAsia="zh-CN"/>
        </w:rPr>
        <w:t>-</w:t>
      </w:r>
      <w:r w:rsidR="000C6B21" w:rsidRPr="00236096">
        <w:rPr>
          <w:iCs/>
          <w:color w:val="000000" w:themeColor="text1"/>
          <w:sz w:val="22"/>
          <w:szCs w:val="22"/>
          <w:lang w:eastAsia="zh-CN"/>
        </w:rPr>
        <w:tab/>
      </w:r>
      <m:oMath>
        <m:sSubSup>
          <m:sSubSupPr>
            <m:ctrlPr>
              <w:rPr>
                <w:rFonts w:ascii="Cambria Math" w:eastAsia="Gulim" w:hAnsi="Cambria Math" w:cs="SimSun"/>
                <w:i/>
                <w:iCs/>
                <w:color w:val="000000" w:themeColor="text1"/>
                <w:sz w:val="22"/>
                <w:szCs w:val="22"/>
                <w:lang w:eastAsia="ko-KR"/>
              </w:rPr>
            </m:ctrlPr>
          </m:sSubSupPr>
          <m:e>
            <m:r>
              <w:rPr>
                <w:rFonts w:ascii="Cambria Math" w:hAnsi="Cambria Math"/>
                <w:color w:val="000000" w:themeColor="text1"/>
                <w:sz w:val="22"/>
                <w:szCs w:val="22"/>
                <w:lang w:eastAsia="ko-KR"/>
              </w:rPr>
              <m:t>N</m:t>
            </m:r>
          </m:e>
          <m:sub>
            <m:r>
              <w:rPr>
                <w:rFonts w:ascii="Cambria Math" w:hAnsi="Cambria Math"/>
                <w:color w:val="000000" w:themeColor="text1"/>
                <w:sz w:val="22"/>
                <w:szCs w:val="22"/>
                <w:lang w:eastAsia="ko-KR"/>
              </w:rPr>
              <m:t>symbol</m:t>
            </m:r>
          </m:sub>
          <m:sup>
            <m:r>
              <w:rPr>
                <w:rFonts w:ascii="Cambria Math" w:hAnsi="Cambria Math"/>
                <w:color w:val="000000" w:themeColor="text1"/>
                <w:sz w:val="22"/>
                <w:szCs w:val="22"/>
                <w:lang w:eastAsia="ko-KR"/>
              </w:rPr>
              <m:t>PSSCH</m:t>
            </m:r>
          </m:sup>
        </m:sSubSup>
      </m:oMath>
      <w:r w:rsidR="000C6B21" w:rsidRPr="00236096">
        <w:rPr>
          <w:color w:val="000000" w:themeColor="text1"/>
          <w:sz w:val="22"/>
          <w:szCs w:val="22"/>
          <w:lang w:eastAsia="ko-KR"/>
        </w:rPr>
        <w:t> </w:t>
      </w:r>
      <w:r w:rsidR="000C6B21" w:rsidRPr="00236096">
        <w:rPr>
          <w:rFonts w:hint="eastAsia"/>
          <w:color w:val="000000" w:themeColor="text1"/>
          <w:sz w:val="22"/>
          <w:szCs w:val="22"/>
          <w:lang w:eastAsia="ko-KR"/>
        </w:rPr>
        <w:t>is the number of allocated symbols for the PSSCH</w:t>
      </w:r>
      <w:r>
        <w:rPr>
          <w:color w:val="000000" w:themeColor="text1"/>
          <w:sz w:val="22"/>
          <w:szCs w:val="22"/>
          <w:lang w:eastAsia="ko-KR"/>
        </w:rPr>
        <w:t xml:space="preserve">. I, that it is allocated in every </w:t>
      </w:r>
      <w:proofErr w:type="spellStart"/>
      <w:r>
        <w:rPr>
          <w:color w:val="000000" w:themeColor="text1"/>
          <w:sz w:val="22"/>
          <w:szCs w:val="22"/>
          <w:lang w:eastAsia="ko-KR"/>
        </w:rPr>
        <w:t>sidelink</w:t>
      </w:r>
      <w:proofErr w:type="spellEnd"/>
      <w:r>
        <w:rPr>
          <w:color w:val="000000" w:themeColor="text1"/>
          <w:sz w:val="22"/>
          <w:szCs w:val="22"/>
          <w:lang w:eastAsia="ko-KR"/>
        </w:rPr>
        <w:t xml:space="preserve"> slot</w:t>
      </w:r>
      <w:r w:rsidR="000D45C0">
        <w:rPr>
          <w:color w:val="000000" w:themeColor="text1"/>
          <w:sz w:val="22"/>
          <w:szCs w:val="22"/>
          <w:lang w:eastAsia="ko-KR"/>
        </w:rPr>
        <w:t xml:space="preserve">, if PSFCH is configured it is assumed to be present in all slots. </w:t>
      </w:r>
    </w:p>
    <w:p w14:paraId="6166590F" w14:textId="6F93AFE8" w:rsidR="000C6B21" w:rsidRPr="00236096" w:rsidRDefault="000C6B21" w:rsidP="002150A7">
      <w:pPr>
        <w:pStyle w:val="B1"/>
        <w:rPr>
          <w:sz w:val="22"/>
          <w:szCs w:val="22"/>
          <w:lang w:val="en-US"/>
        </w:rPr>
      </w:pPr>
      <w:r w:rsidRPr="00236096">
        <w:rPr>
          <w:color w:val="000000" w:themeColor="text1"/>
          <w:sz w:val="22"/>
          <w:szCs w:val="22"/>
          <w:lang w:eastAsia="ko-KR"/>
        </w:rPr>
        <w:t>-</w:t>
      </w:r>
      <w:r w:rsidRPr="00236096">
        <w:rPr>
          <w:color w:val="000000" w:themeColor="text1"/>
          <w:sz w:val="22"/>
          <w:szCs w:val="22"/>
          <w:lang w:eastAsia="ko-KR"/>
        </w:rPr>
        <w:tab/>
      </w:r>
      <m:oMath>
        <m:sSubSup>
          <m:sSubSupPr>
            <m:ctrlPr>
              <w:rPr>
                <w:rFonts w:ascii="Cambria Math" w:hAnsi="Cambria Math"/>
                <w:i/>
                <w:sz w:val="22"/>
                <w:szCs w:val="22"/>
                <w:lang w:val="en-US"/>
              </w:rPr>
            </m:ctrlPr>
          </m:sSubSupPr>
          <m:e>
            <m:r>
              <w:rPr>
                <w:rFonts w:ascii="Cambria Math" w:hAnsi="Cambria Math"/>
                <w:sz w:val="22"/>
                <w:szCs w:val="22"/>
              </w:rPr>
              <m:t>N</m:t>
            </m:r>
          </m:e>
          <m:sub>
            <m:r>
              <w:rPr>
                <w:rFonts w:ascii="Cambria Math" w:hAnsi="Cambria Math"/>
                <w:sz w:val="22"/>
                <w:szCs w:val="22"/>
              </w:rPr>
              <m:t>oh</m:t>
            </m:r>
          </m:sub>
          <m:sup>
            <m:r>
              <w:rPr>
                <w:rFonts w:ascii="Cambria Math" w:hAnsi="Cambria Math"/>
                <w:sz w:val="22"/>
                <w:szCs w:val="22"/>
              </w:rPr>
              <m:t>PRB</m:t>
            </m:r>
          </m:sup>
        </m:sSubSup>
      </m:oMath>
      <w:r w:rsidRPr="00236096">
        <w:rPr>
          <w:sz w:val="22"/>
          <w:szCs w:val="22"/>
          <w:lang w:val="en-US"/>
        </w:rPr>
        <w:t xml:space="preserve"> is a per PRB overhead value preconfigured.</w:t>
      </w:r>
    </w:p>
    <w:p w14:paraId="7C26BB3A" w14:textId="5BEBFD12" w:rsidR="000C6B21" w:rsidRPr="00236096" w:rsidRDefault="000C6B21" w:rsidP="002150A7">
      <w:pPr>
        <w:pStyle w:val="B1"/>
        <w:rPr>
          <w:iCs/>
          <w:color w:val="000000" w:themeColor="text1"/>
          <w:sz w:val="22"/>
          <w:szCs w:val="22"/>
          <w:lang w:eastAsia="zh-CN"/>
        </w:rPr>
      </w:pPr>
      <w:r w:rsidRPr="00236096">
        <w:rPr>
          <w:sz w:val="22"/>
          <w:szCs w:val="22"/>
          <w:lang w:val="en-US"/>
        </w:rPr>
        <w:t xml:space="preserve">- </w:t>
      </w:r>
      <w:r w:rsidRPr="00236096">
        <w:rPr>
          <w:sz w:val="22"/>
          <w:szCs w:val="22"/>
          <w:lang w:val="en-US"/>
        </w:rPr>
        <w:tab/>
      </w:r>
      <m:oMath>
        <m:sSub>
          <m:sSubPr>
            <m:ctrlPr>
              <w:rPr>
                <w:rFonts w:ascii="Cambria Math" w:hAnsi="Cambria Math"/>
                <w:i/>
                <w:sz w:val="22"/>
                <w:szCs w:val="22"/>
                <w:lang w:val="en-US"/>
              </w:rPr>
            </m:ctrlPr>
          </m:sSubPr>
          <m:e>
            <m:r>
              <w:rPr>
                <w:rFonts w:ascii="Cambria Math" w:hAnsi="Cambria Math"/>
                <w:sz w:val="22"/>
                <w:szCs w:val="22"/>
              </w:rPr>
              <m:t>n</m:t>
            </m:r>
          </m:e>
          <m:sub>
            <m:r>
              <w:rPr>
                <w:rFonts w:ascii="Cambria Math" w:hAnsi="Cambria Math"/>
                <w:sz w:val="22"/>
                <w:szCs w:val="22"/>
              </w:rPr>
              <m:t>PRB</m:t>
            </m:r>
          </m:sub>
        </m:sSub>
      </m:oMath>
      <w:r w:rsidRPr="00236096">
        <w:rPr>
          <w:sz w:val="22"/>
          <w:szCs w:val="22"/>
          <w:lang w:val="en-US"/>
        </w:rPr>
        <w:t xml:space="preserve"> is the number of PRBs allocated to PSSCH</w:t>
      </w:r>
      <w:r w:rsidR="002A7276">
        <w:rPr>
          <w:sz w:val="22"/>
          <w:szCs w:val="22"/>
          <w:lang w:val="en-US"/>
        </w:rPr>
        <w:t xml:space="preserve"> excluding reminder PRBs</w:t>
      </w:r>
    </w:p>
    <w:p w14:paraId="41346C01" w14:textId="09C8E6A9" w:rsidR="002150A7" w:rsidRDefault="000C6B21" w:rsidP="005E1219">
      <w:pPr>
        <w:pStyle w:val="3GPPText"/>
        <w:rPr>
          <w:szCs w:val="22"/>
          <w:lang w:val="en-GB"/>
        </w:rPr>
      </w:pPr>
      <w:r w:rsidRPr="00236096">
        <w:rPr>
          <w:szCs w:val="22"/>
          <w:lang w:val="en-GB"/>
        </w:rPr>
        <w:t xml:space="preserve">Further proceed with </w:t>
      </w:r>
      <w:r w:rsidR="00043646">
        <w:rPr>
          <w:szCs w:val="22"/>
          <w:lang w:val="en-GB"/>
        </w:rPr>
        <w:t xml:space="preserve">the </w:t>
      </w:r>
      <w:r w:rsidRPr="00236096">
        <w:rPr>
          <w:szCs w:val="22"/>
          <w:lang w:val="en-GB"/>
        </w:rPr>
        <w:t>step 2) of clause 5.1.3.2 in 38.214.</w:t>
      </w:r>
    </w:p>
    <w:p w14:paraId="7B45A0A1" w14:textId="77777777" w:rsidR="002A7276" w:rsidRDefault="002A7276" w:rsidP="005E1219">
      <w:pPr>
        <w:pStyle w:val="3GPPText"/>
        <w:rPr>
          <w:szCs w:val="22"/>
          <w:lang w:val="en-GB"/>
        </w:rPr>
      </w:pPr>
    </w:p>
    <w:p w14:paraId="5D4F4FAC" w14:textId="48746BA9" w:rsidR="002A7276" w:rsidRDefault="002A7276" w:rsidP="002A7276">
      <w:pPr>
        <w:pStyle w:val="3GPPText"/>
      </w:pPr>
      <w:r>
        <w:t>The text for TBS determination for alternative 2 can be as follows:</w:t>
      </w:r>
    </w:p>
    <w:p w14:paraId="46B05C8A" w14:textId="5DEF664E" w:rsidR="002A7276" w:rsidRPr="002150A7" w:rsidRDefault="00AA55E7" w:rsidP="002A7276">
      <w:pPr>
        <w:pStyle w:val="3GPPText"/>
      </w:pPr>
      <m:oMathPara>
        <m:oMath>
          <m:sSub>
            <m:sSubPr>
              <m:ctrlPr>
                <w:rPr>
                  <w:rFonts w:ascii="Cambria Math" w:hAnsi="Cambria Math"/>
                  <w:i/>
                </w:rPr>
              </m:ctrlPr>
            </m:sSubPr>
            <m:e>
              <m:r>
                <w:rPr>
                  <w:rFonts w:ascii="Cambria Math" w:hAnsi="Cambria Math"/>
                </w:rPr>
                <m:t>n</m:t>
              </m:r>
            </m:e>
            <m:sub>
              <m:r>
                <w:rPr>
                  <w:rFonts w:ascii="Cambria Math" w:hAnsi="Cambria Math"/>
                </w:rPr>
                <m:t>RE</m:t>
              </m:r>
            </m:sub>
          </m:sSub>
          <m:r>
            <w:rPr>
              <w:rFonts w:ascii="Cambria Math" w:hAnsi="Cambria Math"/>
            </w:rPr>
            <m:t>=</m:t>
          </m:r>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PSSCH</m:t>
                      </m:r>
                    </m:sup>
                  </m:sSubSup>
                  <m:r>
                    <w:rPr>
                      <w:rFonts w:ascii="Cambria Math" w:hAnsi="Cambria Math"/>
                    </w:rPr>
                    <m:t>-1</m:t>
                  </m:r>
                </m:sup>
                <m:e>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PSSCH</m:t>
                      </m:r>
                    </m:sup>
                  </m:sSubSup>
                  <m:d>
                    <m:dPr>
                      <m:ctrlPr>
                        <w:rPr>
                          <w:rFonts w:ascii="Cambria Math" w:hAnsi="Cambria Math"/>
                          <w:i/>
                        </w:rPr>
                      </m:ctrlPr>
                    </m:dPr>
                    <m:e>
                      <m:r>
                        <w:rPr>
                          <w:rFonts w:ascii="Cambria Math" w:hAnsi="Cambria Math"/>
                        </w:rPr>
                        <m:t>l</m:t>
                      </m:r>
                    </m:e>
                  </m:d>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DMRS</m:t>
                      </m:r>
                    </m:sup>
                  </m:sSubSup>
                  <m:d>
                    <m:dPr>
                      <m:ctrlPr>
                        <w:rPr>
                          <w:rFonts w:ascii="Cambria Math" w:hAnsi="Cambria Math"/>
                          <w:i/>
                        </w:rPr>
                      </m:ctrlPr>
                    </m:dPr>
                    <m:e>
                      <m:r>
                        <w:rPr>
                          <w:rFonts w:ascii="Cambria Math" w:hAnsi="Cambria Math"/>
                        </w:rPr>
                        <m:t>l</m:t>
                      </m:r>
                    </m:e>
                  </m:d>
                  <m:r>
                    <w:rPr>
                      <w:rFonts w:ascii="Cambria Math" w:hAnsi="Cambria Math"/>
                    </w:rPr>
                    <m:t>-</m:t>
                  </m:r>
                </m:e>
              </m:nary>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PT-RS</m:t>
                  </m:r>
                </m:sup>
              </m:sSubSup>
              <m:d>
                <m:dPr>
                  <m:ctrlPr>
                    <w:rPr>
                      <w:rFonts w:ascii="Cambria Math" w:hAnsi="Cambria Math"/>
                      <w:i/>
                    </w:rPr>
                  </m:ctrlPr>
                </m:dPr>
                <m:e>
                  <m:r>
                    <w:rPr>
                      <w:rFonts w:ascii="Cambria Math" w:hAnsi="Cambria Math"/>
                    </w:rPr>
                    <m:t>l</m:t>
                  </m:r>
                </m:e>
              </m:d>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SCI-2</m:t>
                  </m:r>
                </m:sup>
              </m:sSubSup>
              <m:r>
                <w:rPr>
                  <w:rFonts w:ascii="Cambria Math" w:hAnsi="Cambria Math"/>
                </w:rPr>
                <m:t>(l)</m:t>
              </m:r>
            </m:e>
          </m:d>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oh</m:t>
              </m:r>
            </m:sub>
            <m:sup>
              <m:r>
                <w:rPr>
                  <w:rFonts w:ascii="Cambria Math" w:hAnsi="Cambria Math"/>
                </w:rPr>
                <m:t>PRB</m:t>
              </m:r>
            </m:sup>
          </m:sSubSup>
          <m:sSub>
            <m:sSubPr>
              <m:ctrlPr>
                <w:rPr>
                  <w:rFonts w:ascii="Cambria Math" w:hAnsi="Cambria Math"/>
                  <w:i/>
                </w:rPr>
              </m:ctrlPr>
            </m:sSubPr>
            <m:e>
              <m:r>
                <w:rPr>
                  <w:rFonts w:ascii="Cambria Math" w:hAnsi="Cambria Math"/>
                </w:rPr>
                <m:t>n</m:t>
              </m:r>
            </m:e>
            <m:sub>
              <m:r>
                <w:rPr>
                  <w:rFonts w:ascii="Cambria Math" w:hAnsi="Cambria Math"/>
                </w:rPr>
                <m:t>PRB</m:t>
              </m:r>
            </m:sub>
          </m:sSub>
        </m:oMath>
      </m:oMathPara>
    </w:p>
    <w:p w14:paraId="76DAF8EA" w14:textId="77777777" w:rsidR="002A7276" w:rsidRPr="00236096" w:rsidRDefault="002A7276" w:rsidP="002A7276">
      <w:pPr>
        <w:pStyle w:val="3GPPText"/>
        <w:rPr>
          <w:szCs w:val="22"/>
        </w:rPr>
      </w:pPr>
      <w:r w:rsidRPr="00236096">
        <w:rPr>
          <w:szCs w:val="22"/>
        </w:rPr>
        <w:t>where:</w:t>
      </w:r>
    </w:p>
    <w:p w14:paraId="498C2098" w14:textId="77777777" w:rsidR="002A7276" w:rsidRPr="00236096" w:rsidRDefault="002A7276" w:rsidP="002A7276">
      <w:pPr>
        <w:pStyle w:val="B1"/>
        <w:rPr>
          <w:iCs/>
          <w:color w:val="000000" w:themeColor="text1"/>
          <w:sz w:val="22"/>
          <w:szCs w:val="22"/>
          <w:lang w:eastAsia="zh-CN"/>
        </w:rPr>
      </w:pPr>
      <w:r w:rsidRPr="00236096">
        <w:rPr>
          <w:color w:val="000000" w:themeColor="text1"/>
          <w:sz w:val="22"/>
          <w:szCs w:val="22"/>
          <w:lang w:eastAsia="ko-KR"/>
        </w:rPr>
        <w:t>-</w:t>
      </w:r>
      <w:r w:rsidRPr="00236096">
        <w:rPr>
          <w:color w:val="000000" w:themeColor="text1"/>
          <w:sz w:val="22"/>
          <w:szCs w:val="22"/>
          <w:lang w:eastAsia="ko-KR"/>
        </w:rPr>
        <w:tab/>
      </w:r>
      <m:oMath>
        <m:sSubSup>
          <m:sSubSupPr>
            <m:ctrlPr>
              <w:rPr>
                <w:rFonts w:ascii="Cambria Math" w:eastAsia="Gulim" w:hAnsi="Cambria Math" w:cs="SimSun"/>
                <w:i/>
                <w:iCs/>
                <w:color w:val="000000" w:themeColor="text1"/>
                <w:sz w:val="22"/>
                <w:szCs w:val="22"/>
                <w:lang w:eastAsia="ko-KR"/>
              </w:rPr>
            </m:ctrlPr>
          </m:sSubSupPr>
          <m:e>
            <m:r>
              <w:rPr>
                <w:rFonts w:ascii="Cambria Math" w:hAnsi="Cambria Math"/>
                <w:color w:val="000000" w:themeColor="text1"/>
                <w:sz w:val="22"/>
                <w:szCs w:val="22"/>
                <w:lang w:eastAsia="ko-KR"/>
              </w:rPr>
              <m:t>M</m:t>
            </m:r>
          </m:e>
          <m:sub>
            <m:r>
              <w:rPr>
                <w:rFonts w:ascii="Cambria Math" w:hAnsi="Cambria Math"/>
                <w:color w:val="000000" w:themeColor="text1"/>
                <w:sz w:val="22"/>
                <w:szCs w:val="22"/>
                <w:lang w:eastAsia="ko-KR"/>
              </w:rPr>
              <m:t>sc</m:t>
            </m:r>
          </m:sub>
          <m:sup>
            <m:r>
              <w:rPr>
                <w:rFonts w:ascii="Cambria Math" w:hAnsi="Cambria Math"/>
                <w:color w:val="000000" w:themeColor="text1"/>
                <w:sz w:val="22"/>
                <w:szCs w:val="22"/>
                <w:lang w:eastAsia="ko-KR"/>
              </w:rPr>
              <m:t>PSSCH</m:t>
            </m:r>
          </m:sup>
        </m:sSubSup>
        <m:r>
          <w:rPr>
            <w:rFonts w:ascii="Cambria Math" w:hAnsi="Cambria Math"/>
            <w:color w:val="000000" w:themeColor="text1"/>
            <w:sz w:val="22"/>
            <w:szCs w:val="22"/>
            <w:lang w:eastAsia="ko-KR"/>
          </w:rPr>
          <m:t>(l)</m:t>
        </m:r>
      </m:oMath>
      <w:r w:rsidRPr="00236096">
        <w:rPr>
          <w:rFonts w:hint="eastAsia"/>
          <w:iCs/>
          <w:color w:val="000000" w:themeColor="text1"/>
          <w:sz w:val="22"/>
          <w:szCs w:val="22"/>
          <w:lang w:eastAsia="zh-CN"/>
        </w:rPr>
        <w:t xml:space="preserve"> </w:t>
      </w:r>
      <w:r w:rsidRPr="00236096">
        <w:rPr>
          <w:iCs/>
          <w:color w:val="000000" w:themeColor="text1"/>
          <w:sz w:val="22"/>
          <w:szCs w:val="22"/>
          <w:lang w:eastAsia="zh-CN"/>
        </w:rPr>
        <w:t>is the scheduled bandwidth of PSSCH transmission</w:t>
      </w:r>
      <w:r>
        <w:rPr>
          <w:iCs/>
          <w:color w:val="000000" w:themeColor="text1"/>
          <w:sz w:val="22"/>
          <w:szCs w:val="22"/>
          <w:lang w:eastAsia="zh-CN"/>
        </w:rPr>
        <w:t xml:space="preserve"> without reminder PRBs. </w:t>
      </w:r>
    </w:p>
    <w:p w14:paraId="1FCB3D2A" w14:textId="77777777" w:rsidR="002A7276" w:rsidRPr="00236096" w:rsidRDefault="002A7276" w:rsidP="002A7276">
      <w:pPr>
        <w:pStyle w:val="B1"/>
        <w:rPr>
          <w:iCs/>
          <w:color w:val="000000" w:themeColor="text1"/>
          <w:sz w:val="22"/>
          <w:szCs w:val="22"/>
          <w:lang w:eastAsia="zh-CN"/>
        </w:rPr>
      </w:pPr>
      <w:r w:rsidRPr="00236096">
        <w:rPr>
          <w:color w:val="000000" w:themeColor="text1"/>
          <w:sz w:val="22"/>
          <w:szCs w:val="22"/>
          <w:lang w:eastAsia="ko-KR"/>
        </w:rPr>
        <w:t>-</w:t>
      </w:r>
      <w:r w:rsidRPr="00236096">
        <w:rPr>
          <w:color w:val="000000" w:themeColor="text1"/>
          <w:sz w:val="22"/>
          <w:szCs w:val="22"/>
          <w:lang w:eastAsia="ko-KR"/>
        </w:rPr>
        <w:tab/>
      </w:r>
      <m:oMath>
        <m:sSubSup>
          <m:sSubSupPr>
            <m:ctrlPr>
              <w:rPr>
                <w:rFonts w:ascii="Cambria Math" w:eastAsia="Gulim" w:hAnsi="Cambria Math" w:cs="SimSun"/>
                <w:i/>
                <w:iCs/>
                <w:color w:val="000000" w:themeColor="text1"/>
                <w:sz w:val="22"/>
                <w:szCs w:val="22"/>
                <w:lang w:eastAsia="ko-KR"/>
              </w:rPr>
            </m:ctrlPr>
          </m:sSubSupPr>
          <m:e>
            <m:r>
              <w:rPr>
                <w:rFonts w:ascii="Cambria Math" w:hAnsi="Cambria Math"/>
                <w:color w:val="000000" w:themeColor="text1"/>
                <w:sz w:val="22"/>
                <w:szCs w:val="22"/>
                <w:lang w:eastAsia="ko-KR"/>
              </w:rPr>
              <m:t>M</m:t>
            </m:r>
          </m:e>
          <m:sub>
            <m:r>
              <w:rPr>
                <w:rFonts w:ascii="Cambria Math" w:hAnsi="Cambria Math"/>
                <w:color w:val="000000" w:themeColor="text1"/>
                <w:sz w:val="22"/>
                <w:szCs w:val="22"/>
                <w:lang w:eastAsia="ko-KR"/>
              </w:rPr>
              <m:t>sc</m:t>
            </m:r>
          </m:sub>
          <m:sup>
            <m:r>
              <w:rPr>
                <w:rFonts w:ascii="Cambria Math" w:hAnsi="Cambria Math"/>
                <w:color w:val="000000" w:themeColor="text1"/>
                <w:sz w:val="22"/>
                <w:szCs w:val="22"/>
                <w:lang w:eastAsia="ko-KR"/>
              </w:rPr>
              <m:t>DMRS</m:t>
            </m:r>
          </m:sup>
        </m:sSubSup>
        <m:r>
          <w:rPr>
            <w:rFonts w:ascii="Cambria Math" w:hAnsi="Cambria Math"/>
            <w:color w:val="000000" w:themeColor="text1"/>
            <w:sz w:val="22"/>
            <w:szCs w:val="22"/>
            <w:lang w:eastAsia="ko-KR"/>
          </w:rPr>
          <m:t>(l)</m:t>
        </m:r>
      </m:oMath>
      <w:r w:rsidRPr="00236096">
        <w:rPr>
          <w:rFonts w:hint="eastAsia"/>
          <w:iCs/>
          <w:color w:val="000000" w:themeColor="text1"/>
          <w:sz w:val="22"/>
          <w:szCs w:val="22"/>
          <w:lang w:eastAsia="zh-CN"/>
        </w:rPr>
        <w:t xml:space="preserve"> </w:t>
      </w:r>
      <w:r w:rsidRPr="00236096">
        <w:rPr>
          <w:iCs/>
          <w:color w:val="000000" w:themeColor="text1"/>
          <w:sz w:val="22"/>
          <w:szCs w:val="22"/>
          <w:lang w:eastAsia="zh-CN"/>
        </w:rPr>
        <w:t xml:space="preserve">is the number of subcarriers in OFDM symbol </w:t>
      </w:r>
      <m:oMath>
        <m:r>
          <w:rPr>
            <w:rFonts w:ascii="Cambria Math" w:hAnsi="Cambria Math"/>
            <w:color w:val="000000" w:themeColor="text1"/>
            <w:sz w:val="22"/>
            <w:szCs w:val="22"/>
            <w:lang w:eastAsia="ko-KR"/>
          </w:rPr>
          <m:t>l</m:t>
        </m:r>
      </m:oMath>
      <w:r w:rsidRPr="00236096">
        <w:rPr>
          <w:iCs/>
          <w:color w:val="000000" w:themeColor="text1"/>
          <w:sz w:val="22"/>
          <w:szCs w:val="22"/>
          <w:lang w:eastAsia="zh-CN"/>
        </w:rPr>
        <w:t xml:space="preserve"> that carries DMRS, in the PSSCH transmission</w:t>
      </w:r>
      <w:r>
        <w:rPr>
          <w:iCs/>
          <w:color w:val="000000" w:themeColor="text1"/>
          <w:sz w:val="22"/>
          <w:szCs w:val="22"/>
          <w:lang w:eastAsia="zh-CN"/>
        </w:rPr>
        <w:t xml:space="preserve"> assuming DMRS configuration with the most amount of REs (pre)-configured for the resource pool assuming that the PSFCH is present if configured, in all PRBs except reminder PRBs. </w:t>
      </w:r>
    </w:p>
    <w:p w14:paraId="61B3BC56" w14:textId="0D60AFE5" w:rsidR="00C54257" w:rsidRDefault="002A7276" w:rsidP="0014778C">
      <w:pPr>
        <w:pStyle w:val="B1"/>
        <w:rPr>
          <w:iCs/>
          <w:color w:val="000000" w:themeColor="text1"/>
          <w:sz w:val="22"/>
          <w:szCs w:val="22"/>
          <w:lang w:eastAsia="zh-CN"/>
        </w:rPr>
      </w:pPr>
      <w:r w:rsidRPr="00236096">
        <w:rPr>
          <w:color w:val="000000" w:themeColor="text1"/>
          <w:sz w:val="22"/>
          <w:szCs w:val="22"/>
          <w:lang w:eastAsia="ko-KR"/>
        </w:rPr>
        <w:t>-</w:t>
      </w:r>
      <w:r w:rsidRPr="00236096">
        <w:rPr>
          <w:color w:val="000000" w:themeColor="text1"/>
          <w:sz w:val="22"/>
          <w:szCs w:val="22"/>
          <w:lang w:eastAsia="ko-KR"/>
        </w:rPr>
        <w:tab/>
      </w:r>
      <m:oMath>
        <m:sSubSup>
          <m:sSubSupPr>
            <m:ctrlPr>
              <w:rPr>
                <w:rFonts w:ascii="Cambria Math" w:eastAsia="Gulim" w:hAnsi="Cambria Math" w:cs="SimSun"/>
                <w:i/>
                <w:iCs/>
                <w:color w:val="000000" w:themeColor="text1"/>
                <w:sz w:val="22"/>
                <w:szCs w:val="22"/>
                <w:lang w:eastAsia="ko-KR"/>
              </w:rPr>
            </m:ctrlPr>
          </m:sSubSupPr>
          <m:e>
            <m:r>
              <w:rPr>
                <w:rFonts w:ascii="Cambria Math" w:hAnsi="Cambria Math"/>
                <w:color w:val="000000" w:themeColor="text1"/>
                <w:sz w:val="22"/>
                <w:szCs w:val="22"/>
                <w:lang w:eastAsia="ko-KR"/>
              </w:rPr>
              <m:t>M</m:t>
            </m:r>
          </m:e>
          <m:sub>
            <m:r>
              <w:rPr>
                <w:rFonts w:ascii="Cambria Math" w:hAnsi="Cambria Math"/>
                <w:color w:val="000000" w:themeColor="text1"/>
                <w:sz w:val="22"/>
                <w:szCs w:val="22"/>
                <w:lang w:eastAsia="ko-KR"/>
              </w:rPr>
              <m:t>sc</m:t>
            </m:r>
          </m:sub>
          <m:sup>
            <m:r>
              <w:rPr>
                <w:rFonts w:ascii="Cambria Math" w:hAnsi="Cambria Math"/>
                <w:color w:val="000000" w:themeColor="text1"/>
                <w:sz w:val="22"/>
                <w:szCs w:val="22"/>
                <w:lang w:eastAsia="ko-KR"/>
              </w:rPr>
              <m:t>PT-RS</m:t>
            </m:r>
          </m:sup>
        </m:sSubSup>
        <m:r>
          <w:rPr>
            <w:rFonts w:ascii="Cambria Math" w:hAnsi="Cambria Math"/>
            <w:color w:val="000000" w:themeColor="text1"/>
            <w:sz w:val="22"/>
            <w:szCs w:val="22"/>
            <w:lang w:eastAsia="ko-KR"/>
          </w:rPr>
          <m:t>(l)</m:t>
        </m:r>
      </m:oMath>
      <w:r w:rsidRPr="00236096">
        <w:rPr>
          <w:rFonts w:hint="eastAsia"/>
          <w:iCs/>
          <w:color w:val="000000" w:themeColor="text1"/>
          <w:sz w:val="22"/>
          <w:szCs w:val="22"/>
          <w:lang w:eastAsia="zh-CN"/>
        </w:rPr>
        <w:t xml:space="preserve"> </w:t>
      </w:r>
      <w:r w:rsidRPr="00236096">
        <w:rPr>
          <w:iCs/>
          <w:color w:val="000000" w:themeColor="text1"/>
          <w:sz w:val="22"/>
          <w:szCs w:val="22"/>
          <w:lang w:eastAsia="zh-CN"/>
        </w:rPr>
        <w:t xml:space="preserve">is the number of subcarriers in OFDM symbol </w:t>
      </w:r>
      <m:oMath>
        <m:r>
          <w:rPr>
            <w:rFonts w:ascii="Cambria Math" w:hAnsi="Cambria Math"/>
            <w:color w:val="000000" w:themeColor="text1"/>
            <w:sz w:val="22"/>
            <w:szCs w:val="22"/>
            <w:lang w:eastAsia="ko-KR"/>
          </w:rPr>
          <m:t>l</m:t>
        </m:r>
      </m:oMath>
      <w:r w:rsidRPr="00236096">
        <w:rPr>
          <w:iCs/>
          <w:color w:val="000000" w:themeColor="text1"/>
          <w:sz w:val="22"/>
          <w:szCs w:val="22"/>
          <w:lang w:eastAsia="zh-CN"/>
        </w:rPr>
        <w:t xml:space="preserve"> that carries PT-RS, in the PSSCH transmission</w:t>
      </w:r>
      <w:r>
        <w:rPr>
          <w:iCs/>
          <w:color w:val="000000" w:themeColor="text1"/>
          <w:sz w:val="22"/>
          <w:szCs w:val="22"/>
          <w:lang w:eastAsia="zh-CN"/>
        </w:rPr>
        <w:t xml:space="preserve"> in all PRBs except reminder PRBs</w:t>
      </w:r>
      <w:r w:rsidR="000228BE">
        <w:rPr>
          <w:iCs/>
          <w:color w:val="000000" w:themeColor="text1"/>
          <w:sz w:val="22"/>
          <w:szCs w:val="22"/>
          <w:lang w:eastAsia="zh-CN"/>
        </w:rPr>
        <w:t>.</w:t>
      </w:r>
    </w:p>
    <w:p w14:paraId="7D8918E8" w14:textId="39D3F02E" w:rsidR="00C54257" w:rsidRPr="00236096" w:rsidRDefault="00C54257" w:rsidP="002A7276">
      <w:pPr>
        <w:pStyle w:val="B1"/>
        <w:rPr>
          <w:iCs/>
          <w:color w:val="000000" w:themeColor="text1"/>
          <w:sz w:val="22"/>
          <w:szCs w:val="22"/>
          <w:lang w:eastAsia="zh-CN"/>
        </w:rPr>
      </w:pPr>
      <w:r>
        <w:rPr>
          <w:iCs/>
          <w:color w:val="000000" w:themeColor="text1"/>
          <w:sz w:val="22"/>
          <w:szCs w:val="22"/>
          <w:lang w:eastAsia="zh-CN"/>
        </w:rPr>
        <w:t>-</w:t>
      </w:r>
      <w:r>
        <w:rPr>
          <w:iCs/>
          <w:color w:val="000000" w:themeColor="text1"/>
          <w:sz w:val="22"/>
          <w:szCs w:val="22"/>
          <w:lang w:eastAsia="zh-CN"/>
        </w:rPr>
        <w:tab/>
      </w:r>
      <m:oMath>
        <m:sSubSup>
          <m:sSubSupPr>
            <m:ctrlPr>
              <w:rPr>
                <w:rFonts w:ascii="Cambria Math" w:hAnsi="Cambria Math"/>
                <w:i/>
                <w:sz w:val="22"/>
                <w:lang w:val="en-US"/>
              </w:rPr>
            </m:ctrlPr>
          </m:sSubSupPr>
          <m:e>
            <m:r>
              <w:rPr>
                <w:rFonts w:ascii="Cambria Math" w:hAnsi="Cambria Math"/>
              </w:rPr>
              <m:t>M</m:t>
            </m:r>
          </m:e>
          <m:sub>
            <m:r>
              <w:rPr>
                <w:rFonts w:ascii="Cambria Math" w:hAnsi="Cambria Math"/>
              </w:rPr>
              <m:t>SC</m:t>
            </m:r>
          </m:sub>
          <m:sup>
            <m:r>
              <w:rPr>
                <w:rFonts w:ascii="Cambria Math" w:hAnsi="Cambria Math"/>
              </w:rPr>
              <m:t>SCI-2</m:t>
            </m:r>
          </m:sup>
        </m:sSubSup>
        <m:r>
          <w:rPr>
            <w:rFonts w:ascii="Cambria Math" w:hAnsi="Cambria Math"/>
          </w:rPr>
          <m:t>(l)</m:t>
        </m:r>
      </m:oMath>
      <w:r>
        <w:t xml:space="preserve"> is the number of subcarriers in OFDM symbol </w:t>
      </w:r>
      <m:oMath>
        <m:r>
          <w:rPr>
            <w:rFonts w:ascii="Cambria Math" w:hAnsi="Cambria Math"/>
            <w:color w:val="000000" w:themeColor="text1"/>
            <w:sz w:val="22"/>
            <w:szCs w:val="22"/>
            <w:lang w:eastAsia="ko-KR"/>
          </w:rPr>
          <m:t>l</m:t>
        </m:r>
      </m:oMath>
      <w:r>
        <w:rPr>
          <w:color w:val="000000" w:themeColor="text1"/>
          <w:sz w:val="22"/>
          <w:szCs w:val="22"/>
          <w:lang w:eastAsia="ko-KR"/>
        </w:rPr>
        <w:t xml:space="preserve"> that carrier 2</w:t>
      </w:r>
      <w:r w:rsidRPr="00EE748C">
        <w:rPr>
          <w:color w:val="000000" w:themeColor="text1"/>
          <w:sz w:val="22"/>
          <w:szCs w:val="22"/>
          <w:vertAlign w:val="superscript"/>
          <w:lang w:eastAsia="ko-KR"/>
        </w:rPr>
        <w:t>nd</w:t>
      </w:r>
      <w:r>
        <w:rPr>
          <w:color w:val="000000" w:themeColor="text1"/>
          <w:sz w:val="22"/>
          <w:szCs w:val="22"/>
          <w:lang w:eastAsia="ko-KR"/>
        </w:rPr>
        <w:t xml:space="preserve"> stage PSCCH symbols</w:t>
      </w:r>
      <w:r w:rsidR="000228BE">
        <w:rPr>
          <w:color w:val="000000" w:themeColor="text1"/>
          <w:sz w:val="22"/>
          <w:szCs w:val="22"/>
          <w:lang w:eastAsia="ko-KR"/>
        </w:rPr>
        <w:t>.</w:t>
      </w:r>
    </w:p>
    <w:p w14:paraId="4A563256" w14:textId="77777777" w:rsidR="002A7276" w:rsidRPr="00236096" w:rsidRDefault="002A7276" w:rsidP="002A7276">
      <w:pPr>
        <w:pStyle w:val="B1"/>
        <w:rPr>
          <w:color w:val="000000" w:themeColor="text1"/>
          <w:sz w:val="22"/>
          <w:szCs w:val="22"/>
          <w:lang w:eastAsia="ko-KR"/>
        </w:rPr>
      </w:pPr>
      <w:r w:rsidRPr="00236096">
        <w:rPr>
          <w:iCs/>
          <w:color w:val="000000" w:themeColor="text1"/>
          <w:sz w:val="22"/>
          <w:szCs w:val="22"/>
          <w:lang w:eastAsia="zh-CN"/>
        </w:rPr>
        <w:t>-</w:t>
      </w:r>
      <w:r w:rsidRPr="00236096">
        <w:rPr>
          <w:iCs/>
          <w:color w:val="000000" w:themeColor="text1"/>
          <w:sz w:val="22"/>
          <w:szCs w:val="22"/>
          <w:lang w:eastAsia="zh-CN"/>
        </w:rPr>
        <w:tab/>
      </w:r>
      <m:oMath>
        <m:sSubSup>
          <m:sSubSupPr>
            <m:ctrlPr>
              <w:rPr>
                <w:rFonts w:ascii="Cambria Math" w:eastAsia="Gulim" w:hAnsi="Cambria Math" w:cs="SimSun"/>
                <w:i/>
                <w:iCs/>
                <w:color w:val="000000" w:themeColor="text1"/>
                <w:sz w:val="22"/>
                <w:szCs w:val="22"/>
                <w:lang w:eastAsia="ko-KR"/>
              </w:rPr>
            </m:ctrlPr>
          </m:sSubSupPr>
          <m:e>
            <m:r>
              <w:rPr>
                <w:rFonts w:ascii="Cambria Math" w:hAnsi="Cambria Math"/>
                <w:color w:val="000000" w:themeColor="text1"/>
                <w:sz w:val="22"/>
                <w:szCs w:val="22"/>
                <w:lang w:eastAsia="ko-KR"/>
              </w:rPr>
              <m:t>N</m:t>
            </m:r>
          </m:e>
          <m:sub>
            <m:r>
              <w:rPr>
                <w:rFonts w:ascii="Cambria Math" w:hAnsi="Cambria Math"/>
                <w:color w:val="000000" w:themeColor="text1"/>
                <w:sz w:val="22"/>
                <w:szCs w:val="22"/>
                <w:lang w:eastAsia="ko-KR"/>
              </w:rPr>
              <m:t>symbol</m:t>
            </m:r>
          </m:sub>
          <m:sup>
            <m:r>
              <w:rPr>
                <w:rFonts w:ascii="Cambria Math" w:hAnsi="Cambria Math"/>
                <w:color w:val="000000" w:themeColor="text1"/>
                <w:sz w:val="22"/>
                <w:szCs w:val="22"/>
                <w:lang w:eastAsia="ko-KR"/>
              </w:rPr>
              <m:t>PSSCH</m:t>
            </m:r>
          </m:sup>
        </m:sSubSup>
      </m:oMath>
      <w:r w:rsidRPr="00236096">
        <w:rPr>
          <w:color w:val="000000" w:themeColor="text1"/>
          <w:sz w:val="22"/>
          <w:szCs w:val="22"/>
          <w:lang w:eastAsia="ko-KR"/>
        </w:rPr>
        <w:t> </w:t>
      </w:r>
      <w:r w:rsidRPr="00236096">
        <w:rPr>
          <w:rFonts w:hint="eastAsia"/>
          <w:color w:val="000000" w:themeColor="text1"/>
          <w:sz w:val="22"/>
          <w:szCs w:val="22"/>
          <w:lang w:eastAsia="ko-KR"/>
        </w:rPr>
        <w:t>is the number of allocated symbols for the PSSCH</w:t>
      </w:r>
      <w:r>
        <w:rPr>
          <w:color w:val="000000" w:themeColor="text1"/>
          <w:sz w:val="22"/>
          <w:szCs w:val="22"/>
          <w:lang w:eastAsia="ko-KR"/>
        </w:rPr>
        <w:t xml:space="preserve">, if PSFCH is configured it is assumed to be present in all slots. </w:t>
      </w:r>
    </w:p>
    <w:p w14:paraId="67D5EE59" w14:textId="77777777" w:rsidR="002A7276" w:rsidRPr="00236096" w:rsidRDefault="002A7276" w:rsidP="002A7276">
      <w:pPr>
        <w:pStyle w:val="B1"/>
        <w:rPr>
          <w:sz w:val="22"/>
          <w:szCs w:val="22"/>
          <w:lang w:val="en-US"/>
        </w:rPr>
      </w:pPr>
      <w:r w:rsidRPr="00236096">
        <w:rPr>
          <w:color w:val="000000" w:themeColor="text1"/>
          <w:sz w:val="22"/>
          <w:szCs w:val="22"/>
          <w:lang w:eastAsia="ko-KR"/>
        </w:rPr>
        <w:t>-</w:t>
      </w:r>
      <w:r w:rsidRPr="00236096">
        <w:rPr>
          <w:color w:val="000000" w:themeColor="text1"/>
          <w:sz w:val="22"/>
          <w:szCs w:val="22"/>
          <w:lang w:eastAsia="ko-KR"/>
        </w:rPr>
        <w:tab/>
      </w:r>
      <m:oMath>
        <m:sSubSup>
          <m:sSubSupPr>
            <m:ctrlPr>
              <w:rPr>
                <w:rFonts w:ascii="Cambria Math" w:hAnsi="Cambria Math"/>
                <w:i/>
                <w:sz w:val="22"/>
                <w:szCs w:val="22"/>
                <w:lang w:val="en-US"/>
              </w:rPr>
            </m:ctrlPr>
          </m:sSubSupPr>
          <m:e>
            <m:r>
              <w:rPr>
                <w:rFonts w:ascii="Cambria Math" w:hAnsi="Cambria Math"/>
                <w:sz w:val="22"/>
                <w:szCs w:val="22"/>
              </w:rPr>
              <m:t>N</m:t>
            </m:r>
          </m:e>
          <m:sub>
            <m:r>
              <w:rPr>
                <w:rFonts w:ascii="Cambria Math" w:hAnsi="Cambria Math"/>
                <w:sz w:val="22"/>
                <w:szCs w:val="22"/>
              </w:rPr>
              <m:t>oh</m:t>
            </m:r>
          </m:sub>
          <m:sup>
            <m:r>
              <w:rPr>
                <w:rFonts w:ascii="Cambria Math" w:hAnsi="Cambria Math"/>
                <w:sz w:val="22"/>
                <w:szCs w:val="22"/>
              </w:rPr>
              <m:t>PRB</m:t>
            </m:r>
          </m:sup>
        </m:sSubSup>
      </m:oMath>
      <w:r w:rsidRPr="00236096">
        <w:rPr>
          <w:sz w:val="22"/>
          <w:szCs w:val="22"/>
          <w:lang w:val="en-US"/>
        </w:rPr>
        <w:t xml:space="preserve"> is a per PRB overhead value preconfigured.</w:t>
      </w:r>
    </w:p>
    <w:p w14:paraId="1525B5C2" w14:textId="77777777" w:rsidR="002A7276" w:rsidRPr="00236096" w:rsidRDefault="002A7276" w:rsidP="002A7276">
      <w:pPr>
        <w:pStyle w:val="B1"/>
        <w:rPr>
          <w:iCs/>
          <w:color w:val="000000" w:themeColor="text1"/>
          <w:sz w:val="22"/>
          <w:szCs w:val="22"/>
          <w:lang w:eastAsia="zh-CN"/>
        </w:rPr>
      </w:pPr>
      <w:r w:rsidRPr="00236096">
        <w:rPr>
          <w:sz w:val="22"/>
          <w:szCs w:val="22"/>
          <w:lang w:val="en-US"/>
        </w:rPr>
        <w:t xml:space="preserve">- </w:t>
      </w:r>
      <w:r w:rsidRPr="00236096">
        <w:rPr>
          <w:sz w:val="22"/>
          <w:szCs w:val="22"/>
          <w:lang w:val="en-US"/>
        </w:rPr>
        <w:tab/>
      </w:r>
      <m:oMath>
        <m:sSub>
          <m:sSubPr>
            <m:ctrlPr>
              <w:rPr>
                <w:rFonts w:ascii="Cambria Math" w:hAnsi="Cambria Math"/>
                <w:i/>
                <w:sz w:val="22"/>
                <w:szCs w:val="22"/>
                <w:lang w:val="en-US"/>
              </w:rPr>
            </m:ctrlPr>
          </m:sSubPr>
          <m:e>
            <m:r>
              <w:rPr>
                <w:rFonts w:ascii="Cambria Math" w:hAnsi="Cambria Math"/>
                <w:sz w:val="22"/>
                <w:szCs w:val="22"/>
              </w:rPr>
              <m:t>n</m:t>
            </m:r>
          </m:e>
          <m:sub>
            <m:r>
              <w:rPr>
                <w:rFonts w:ascii="Cambria Math" w:hAnsi="Cambria Math"/>
                <w:sz w:val="22"/>
                <w:szCs w:val="22"/>
              </w:rPr>
              <m:t>PRB</m:t>
            </m:r>
          </m:sub>
        </m:sSub>
      </m:oMath>
      <w:r w:rsidRPr="00236096">
        <w:rPr>
          <w:sz w:val="22"/>
          <w:szCs w:val="22"/>
          <w:lang w:val="en-US"/>
        </w:rPr>
        <w:t xml:space="preserve"> is the number of PRBs allocated to PSSCH.</w:t>
      </w:r>
    </w:p>
    <w:p w14:paraId="468AFE6C" w14:textId="24E6106B" w:rsidR="002A7276" w:rsidRPr="00236096" w:rsidRDefault="002A7276" w:rsidP="005E1219">
      <w:pPr>
        <w:pStyle w:val="3GPPText"/>
        <w:rPr>
          <w:szCs w:val="22"/>
          <w:lang w:val="en-GB"/>
        </w:rPr>
      </w:pPr>
      <w:r w:rsidRPr="00236096">
        <w:rPr>
          <w:szCs w:val="22"/>
          <w:lang w:val="en-GB"/>
        </w:rPr>
        <w:t>Further proceed with step 2) of clause 5.1.3.2 in 38.214.</w:t>
      </w:r>
    </w:p>
    <w:p w14:paraId="330D41E0" w14:textId="77777777" w:rsidR="005E1219" w:rsidRPr="00EE748C" w:rsidRDefault="005E1219" w:rsidP="005E1219">
      <w:pPr>
        <w:pStyle w:val="3GPPText"/>
        <w:rPr>
          <w:lang w:val="en-GB"/>
        </w:rPr>
      </w:pPr>
    </w:p>
    <w:p w14:paraId="558766B8" w14:textId="77777777" w:rsidR="00C84FF9" w:rsidRPr="000655DF" w:rsidRDefault="00C84FF9" w:rsidP="00C84FF9">
      <w:pPr>
        <w:pStyle w:val="3GPPText"/>
        <w:numPr>
          <w:ilvl w:val="0"/>
          <w:numId w:val="11"/>
        </w:numPr>
      </w:pPr>
    </w:p>
    <w:p w14:paraId="467C7BE2" w14:textId="7CE57210" w:rsidR="00C84FF9" w:rsidRPr="00EE748C" w:rsidRDefault="00C84FF9" w:rsidP="00C84FF9">
      <w:pPr>
        <w:pStyle w:val="3GPPText"/>
        <w:numPr>
          <w:ilvl w:val="1"/>
          <w:numId w:val="12"/>
        </w:numPr>
      </w:pPr>
      <w:r w:rsidRPr="00EE748C">
        <w:rPr>
          <w:b/>
        </w:rPr>
        <w:t>Alternative 1</w:t>
      </w:r>
      <w:r w:rsidR="00E64E7F">
        <w:rPr>
          <w:b/>
        </w:rPr>
        <w:t>: 2</w:t>
      </w:r>
      <w:r w:rsidR="00E64E7F" w:rsidRPr="00EE748C">
        <w:rPr>
          <w:b/>
          <w:vertAlign w:val="superscript"/>
        </w:rPr>
        <w:t>nd</w:t>
      </w:r>
      <w:r w:rsidR="00E64E7F">
        <w:rPr>
          <w:b/>
        </w:rPr>
        <w:t xml:space="preserve"> stage PSCCH resource allocation dependent on TBS size</w:t>
      </w:r>
    </w:p>
    <w:p w14:paraId="725B5313" w14:textId="4C1CAF38" w:rsidR="00C84FF9" w:rsidRPr="00EE748C" w:rsidRDefault="00E64E7F" w:rsidP="00C84FF9">
      <w:pPr>
        <w:pStyle w:val="3GPPText"/>
        <w:numPr>
          <w:ilvl w:val="2"/>
          <w:numId w:val="12"/>
        </w:numPr>
      </w:pPr>
      <w:r>
        <w:rPr>
          <w:b/>
        </w:rPr>
        <w:t>Calculate the TBS assuming knowledge of CSI-RS and 2</w:t>
      </w:r>
      <w:r w:rsidRPr="00EE748C">
        <w:rPr>
          <w:b/>
          <w:vertAlign w:val="superscript"/>
        </w:rPr>
        <w:t>nd</w:t>
      </w:r>
      <w:r>
        <w:rPr>
          <w:b/>
        </w:rPr>
        <w:t xml:space="preserve"> stage PSCCH allocation is not available</w:t>
      </w:r>
    </w:p>
    <w:p w14:paraId="58D0DECF" w14:textId="09C3A098" w:rsidR="00C84FF9" w:rsidRPr="00EE748C" w:rsidRDefault="00C84FF9" w:rsidP="00C84FF9">
      <w:pPr>
        <w:pStyle w:val="3GPPText"/>
        <w:numPr>
          <w:ilvl w:val="1"/>
          <w:numId w:val="12"/>
        </w:numPr>
      </w:pPr>
      <w:r w:rsidRPr="00EE748C">
        <w:rPr>
          <w:b/>
        </w:rPr>
        <w:t>Alternative 2</w:t>
      </w:r>
      <w:r w:rsidR="00E64E7F">
        <w:rPr>
          <w:b/>
        </w:rPr>
        <w:t>: 2</w:t>
      </w:r>
      <w:r w:rsidR="00E64E7F" w:rsidRPr="00EE748C">
        <w:rPr>
          <w:b/>
          <w:vertAlign w:val="superscript"/>
        </w:rPr>
        <w:t>nd</w:t>
      </w:r>
      <w:r w:rsidR="00E64E7F">
        <w:rPr>
          <w:b/>
        </w:rPr>
        <w:t xml:space="preserve"> stage PSCCH resource allocation is independent of TBS size</w:t>
      </w:r>
    </w:p>
    <w:p w14:paraId="10CB31E4" w14:textId="55865D23" w:rsidR="00CD5CEB" w:rsidRPr="00EE748C" w:rsidRDefault="005D015A" w:rsidP="00B54E3C">
      <w:pPr>
        <w:pStyle w:val="3GPPText"/>
        <w:numPr>
          <w:ilvl w:val="2"/>
          <w:numId w:val="12"/>
        </w:numPr>
      </w:pPr>
      <w:r>
        <w:rPr>
          <w:b/>
        </w:rPr>
        <w:t xml:space="preserve">Calculate </w:t>
      </w:r>
      <w:r w:rsidR="00E64E7F">
        <w:rPr>
          <w:b/>
        </w:rPr>
        <w:t xml:space="preserve">the TBS with knowledge of the presence of </w:t>
      </w:r>
      <w:r w:rsidR="00353D1B">
        <w:rPr>
          <w:b/>
        </w:rPr>
        <w:t xml:space="preserve">the </w:t>
      </w:r>
      <w:r w:rsidR="00E64E7F">
        <w:rPr>
          <w:b/>
        </w:rPr>
        <w:t>2</w:t>
      </w:r>
      <w:r w:rsidR="00E64E7F" w:rsidRPr="00EE748C">
        <w:rPr>
          <w:b/>
          <w:vertAlign w:val="superscript"/>
        </w:rPr>
        <w:t>nd</w:t>
      </w:r>
      <w:r w:rsidR="00E64E7F">
        <w:rPr>
          <w:b/>
        </w:rPr>
        <w:t xml:space="preserve"> stage PSCCH allocation</w:t>
      </w:r>
    </w:p>
    <w:p w14:paraId="66E6A1E9" w14:textId="77777777" w:rsidR="00744F70" w:rsidRPr="00744F70" w:rsidRDefault="00744F70" w:rsidP="00744F70">
      <w:pPr>
        <w:pStyle w:val="3GPPText"/>
      </w:pPr>
    </w:p>
    <w:p w14:paraId="047D94BF" w14:textId="778CDBE4" w:rsidR="00011E62" w:rsidRDefault="00011E62" w:rsidP="00011E62">
      <w:pPr>
        <w:pStyle w:val="3GPPH2"/>
        <w:ind w:left="576"/>
        <w:rPr>
          <w:lang w:val="en-US"/>
        </w:rPr>
      </w:pPr>
      <w:r>
        <w:rPr>
          <w:lang w:val="en-US"/>
        </w:rPr>
        <w:t>PSSCH scrambling</w:t>
      </w:r>
    </w:p>
    <w:p w14:paraId="3AB6226F" w14:textId="15CA3246" w:rsidR="009C11A8" w:rsidRDefault="002D3095" w:rsidP="009C11A8">
      <w:pPr>
        <w:pStyle w:val="3GPPText"/>
      </w:pPr>
      <w:r>
        <w:t>The PSSCH and the 2</w:t>
      </w:r>
      <w:r w:rsidRPr="002D3095">
        <w:rPr>
          <w:vertAlign w:val="superscript"/>
        </w:rPr>
        <w:t>nd</w:t>
      </w:r>
      <w:r>
        <w:t xml:space="preserve"> stage PSCCH are transmitted in the same resources based on the same DMRS. It is not necessary to have PSSCH having a different scrambling initialization compared to the PSSCH. </w:t>
      </w:r>
    </w:p>
    <w:p w14:paraId="7DC571CA" w14:textId="77777777" w:rsidR="009C11A8" w:rsidRDefault="009C11A8" w:rsidP="009C11A8">
      <w:pPr>
        <w:pStyle w:val="3GPPText"/>
      </w:pPr>
    </w:p>
    <w:p w14:paraId="7853C214" w14:textId="77777777" w:rsidR="009C11A8" w:rsidRPr="000655DF" w:rsidRDefault="009C11A8" w:rsidP="009C11A8">
      <w:pPr>
        <w:pStyle w:val="3GPPText"/>
        <w:numPr>
          <w:ilvl w:val="0"/>
          <w:numId w:val="11"/>
        </w:numPr>
      </w:pPr>
    </w:p>
    <w:p w14:paraId="40497D97" w14:textId="56FAD37A" w:rsidR="009C11A8" w:rsidRPr="00570A1B" w:rsidRDefault="009C11A8" w:rsidP="009C11A8">
      <w:pPr>
        <w:pStyle w:val="3GPPText"/>
        <w:numPr>
          <w:ilvl w:val="1"/>
          <w:numId w:val="12"/>
        </w:numPr>
      </w:pPr>
      <w:r>
        <w:rPr>
          <w:b/>
        </w:rPr>
        <w:t>Use the CRC bits of the 1</w:t>
      </w:r>
      <w:r w:rsidRPr="009C11A8">
        <w:rPr>
          <w:b/>
          <w:vertAlign w:val="superscript"/>
        </w:rPr>
        <w:t>st</w:t>
      </w:r>
      <w:r>
        <w:rPr>
          <w:b/>
        </w:rPr>
        <w:t xml:space="preserve"> stage PSCCH in combination with the slot number within a frame to initialize the scrambling sequence for the PSSCH</w:t>
      </w:r>
    </w:p>
    <w:p w14:paraId="5E63DB4D" w14:textId="77777777" w:rsidR="009C11A8" w:rsidRDefault="009C11A8" w:rsidP="009C11A8">
      <w:pPr>
        <w:pStyle w:val="3GPPText"/>
      </w:pPr>
    </w:p>
    <w:p w14:paraId="0BFF2FD0" w14:textId="17E121CF" w:rsidR="00011E62" w:rsidRDefault="00011E62" w:rsidP="00011E62">
      <w:pPr>
        <w:pStyle w:val="3GPPH2"/>
        <w:ind w:left="576"/>
        <w:rPr>
          <w:lang w:val="en-US"/>
        </w:rPr>
      </w:pPr>
      <w:r>
        <w:rPr>
          <w:lang w:val="en-US"/>
        </w:rPr>
        <w:t>PSSCH DMRS type 1 and/or type 2 Rel. 16 NR CP-OFDM DMRS</w:t>
      </w:r>
    </w:p>
    <w:p w14:paraId="20F4B8BB" w14:textId="76917C4E" w:rsidR="009C11A8" w:rsidRDefault="009B265B" w:rsidP="009C11A8">
      <w:pPr>
        <w:pStyle w:val="3GPPText"/>
      </w:pPr>
      <w:r>
        <w:t xml:space="preserve">To reduce the implementation complexity only type 1 should be supported, especially since for Rel. 16 NR V2X only </w:t>
      </w:r>
      <w:r w:rsidR="00245F89">
        <w:t xml:space="preserve">up to 2 spatial layers need to be supported. </w:t>
      </w:r>
    </w:p>
    <w:p w14:paraId="73686E17" w14:textId="77777777" w:rsidR="009B265B" w:rsidRDefault="009B265B" w:rsidP="009C11A8">
      <w:pPr>
        <w:pStyle w:val="3GPPText"/>
      </w:pPr>
    </w:p>
    <w:p w14:paraId="675FB05A" w14:textId="77777777" w:rsidR="009C11A8" w:rsidRPr="000655DF" w:rsidRDefault="009C11A8" w:rsidP="009C11A8">
      <w:pPr>
        <w:pStyle w:val="3GPPText"/>
        <w:numPr>
          <w:ilvl w:val="0"/>
          <w:numId w:val="11"/>
        </w:numPr>
      </w:pPr>
    </w:p>
    <w:p w14:paraId="5CFD6567" w14:textId="5B2151CE" w:rsidR="009C11A8" w:rsidRPr="00570A1B" w:rsidRDefault="009C11A8" w:rsidP="009C11A8">
      <w:pPr>
        <w:pStyle w:val="3GPPText"/>
        <w:numPr>
          <w:ilvl w:val="1"/>
          <w:numId w:val="12"/>
        </w:numPr>
      </w:pPr>
      <w:r>
        <w:rPr>
          <w:b/>
        </w:rPr>
        <w:t xml:space="preserve">Only type 1 </w:t>
      </w:r>
      <w:r w:rsidR="00460806" w:rsidRPr="00774A1E">
        <w:rPr>
          <w:b/>
        </w:rPr>
        <w:t xml:space="preserve">DMRS </w:t>
      </w:r>
      <w:r w:rsidR="005E1219">
        <w:rPr>
          <w:b/>
        </w:rPr>
        <w:t xml:space="preserve">are used for the </w:t>
      </w:r>
      <w:r w:rsidR="00460806">
        <w:rPr>
          <w:b/>
        </w:rPr>
        <w:t>PSSCH</w:t>
      </w:r>
    </w:p>
    <w:p w14:paraId="5D11E44E" w14:textId="77777777" w:rsidR="00C84FF9" w:rsidRDefault="00C84FF9" w:rsidP="00EE748C">
      <w:pPr>
        <w:pStyle w:val="3GPPText"/>
      </w:pPr>
    </w:p>
    <w:p w14:paraId="5F4A8F73" w14:textId="393C9598" w:rsidR="00C84FF9" w:rsidRDefault="00C84FF9" w:rsidP="00C84FF9">
      <w:pPr>
        <w:pStyle w:val="3GPPH2"/>
        <w:ind w:left="576"/>
        <w:rPr>
          <w:lang w:val="en-US"/>
        </w:rPr>
      </w:pPr>
      <w:r>
        <w:rPr>
          <w:lang w:val="en-US"/>
        </w:rPr>
        <w:t>CSI-RS</w:t>
      </w:r>
    </w:p>
    <w:p w14:paraId="4A6E0A6A" w14:textId="7BA75955" w:rsidR="00C84FF9" w:rsidRDefault="00C84FF9" w:rsidP="00C84FF9">
      <w:pPr>
        <w:pStyle w:val="3GPPText"/>
      </w:pPr>
      <w:r>
        <w:t>As the presence of the CSI-RS is signaled in the 2</w:t>
      </w:r>
      <w:r w:rsidRPr="00C84FF9">
        <w:rPr>
          <w:vertAlign w:val="superscript"/>
        </w:rPr>
        <w:t>nd</w:t>
      </w:r>
      <w:r>
        <w:t xml:space="preserve"> stage PSCCH, in case that CSI-RS would be allocated in the resource used for the 2</w:t>
      </w:r>
      <w:r w:rsidRPr="00C84FF9">
        <w:rPr>
          <w:vertAlign w:val="superscript"/>
        </w:rPr>
        <w:t>nd</w:t>
      </w:r>
      <w:r>
        <w:t xml:space="preserve"> stage PSCCH assume that the CSI-RS are punctured. </w:t>
      </w:r>
    </w:p>
    <w:p w14:paraId="7BEA33CB" w14:textId="77777777" w:rsidR="00C84FF9" w:rsidRDefault="00C84FF9" w:rsidP="00C84FF9">
      <w:pPr>
        <w:pStyle w:val="3GPPText"/>
      </w:pPr>
    </w:p>
    <w:p w14:paraId="62D1EF93" w14:textId="77777777" w:rsidR="00C84FF9" w:rsidRPr="000655DF" w:rsidRDefault="00C84FF9" w:rsidP="00C84FF9">
      <w:pPr>
        <w:pStyle w:val="3GPPText"/>
        <w:numPr>
          <w:ilvl w:val="0"/>
          <w:numId w:val="11"/>
        </w:numPr>
      </w:pPr>
    </w:p>
    <w:p w14:paraId="2AE0CBEC" w14:textId="09C664FB" w:rsidR="00C84FF9" w:rsidRPr="00570A1B" w:rsidRDefault="00C84FF9" w:rsidP="00C84FF9">
      <w:pPr>
        <w:pStyle w:val="3GPPText"/>
        <w:numPr>
          <w:ilvl w:val="1"/>
          <w:numId w:val="12"/>
        </w:numPr>
      </w:pPr>
      <w:r>
        <w:rPr>
          <w:b/>
        </w:rPr>
        <w:t xml:space="preserve">Puncture CSI-RS if allocation collide with </w:t>
      </w:r>
      <w:r w:rsidR="00460806">
        <w:rPr>
          <w:b/>
        </w:rPr>
        <w:t xml:space="preserve">the </w:t>
      </w:r>
      <w:r>
        <w:rPr>
          <w:b/>
        </w:rPr>
        <w:t>2</w:t>
      </w:r>
      <w:r w:rsidRPr="00C84FF9">
        <w:rPr>
          <w:b/>
          <w:vertAlign w:val="superscript"/>
        </w:rPr>
        <w:t>nd</w:t>
      </w:r>
      <w:r>
        <w:rPr>
          <w:b/>
        </w:rPr>
        <w:t xml:space="preserve"> stage PSCCH</w:t>
      </w:r>
    </w:p>
    <w:p w14:paraId="651DE3F6" w14:textId="77777777" w:rsidR="00011E62" w:rsidRPr="00403DD8" w:rsidRDefault="00011E62" w:rsidP="00011E62">
      <w:pPr>
        <w:pStyle w:val="3GPPText"/>
      </w:pPr>
    </w:p>
    <w:p w14:paraId="46BF38FF" w14:textId="633EBD20" w:rsidR="00011E62" w:rsidRDefault="00011E62" w:rsidP="00011E62">
      <w:pPr>
        <w:pStyle w:val="3GPPH1"/>
        <w:rPr>
          <w:lang w:val="en-US"/>
        </w:rPr>
      </w:pPr>
      <w:r>
        <w:rPr>
          <w:lang w:val="en-US"/>
        </w:rPr>
        <w:t>PSFCH</w:t>
      </w:r>
    </w:p>
    <w:p w14:paraId="78EA63E4" w14:textId="553451C8" w:rsidR="00011E62" w:rsidRDefault="00DC110B" w:rsidP="00011E62">
      <w:pPr>
        <w:pStyle w:val="3GPPText"/>
      </w:pPr>
      <w:r>
        <w:t>In our understanding, the issue of cyclic shift assignment should be discussed in procedures.</w:t>
      </w:r>
      <w:r w:rsidR="008B135A">
        <w:t xml:space="preserve"> Please refer to our </w:t>
      </w:r>
      <w:proofErr w:type="spellStart"/>
      <w:r w:rsidR="008B135A">
        <w:t>tdoc</w:t>
      </w:r>
      <w:proofErr w:type="spellEnd"/>
      <w:r w:rsidR="008B135A">
        <w:t xml:space="preserve"> </w:t>
      </w:r>
      <w:r w:rsidR="00430F94">
        <w:t xml:space="preserve">on NR V2X physical layer procedures </w:t>
      </w:r>
      <w:r w:rsidR="008B135A">
        <w:fldChar w:fldCharType="begin"/>
      </w:r>
      <w:r w:rsidR="008B135A">
        <w:instrText xml:space="preserve"> REF _Ref32584795 \r \h </w:instrText>
      </w:r>
      <w:r w:rsidR="008B135A">
        <w:fldChar w:fldCharType="separate"/>
      </w:r>
      <w:r w:rsidR="00AA55E7">
        <w:t>[10]</w:t>
      </w:r>
      <w:r w:rsidR="008B135A">
        <w:fldChar w:fldCharType="end"/>
      </w:r>
      <w:r w:rsidR="008B135A">
        <w:t>.</w:t>
      </w:r>
    </w:p>
    <w:p w14:paraId="6AAE7CCE" w14:textId="77777777" w:rsidR="00430F94" w:rsidRPr="00011E62" w:rsidRDefault="00430F94" w:rsidP="00011E62">
      <w:pPr>
        <w:pStyle w:val="3GPPText"/>
      </w:pPr>
    </w:p>
    <w:p w14:paraId="299ACDF9" w14:textId="524A7FA6" w:rsidR="00C36B4C" w:rsidRPr="00460806" w:rsidRDefault="00B17527" w:rsidP="00460806">
      <w:pPr>
        <w:pStyle w:val="3GPPH1"/>
        <w:rPr>
          <w:lang w:val="en-US"/>
        </w:rPr>
      </w:pPr>
      <w:proofErr w:type="spellStart"/>
      <w:r w:rsidRPr="00460806">
        <w:rPr>
          <w:lang w:val="en-US"/>
        </w:rPr>
        <w:t>Sidelink</w:t>
      </w:r>
      <w:proofErr w:type="spellEnd"/>
      <w:r w:rsidRPr="00F83A32">
        <w:rPr>
          <w:lang w:val="en-US"/>
        </w:rPr>
        <w:t xml:space="preserve"> Pool Configuration and </w:t>
      </w:r>
      <w:r w:rsidRPr="00460806">
        <w:rPr>
          <w:lang w:val="en-US"/>
        </w:rPr>
        <w:t>Spectrum Underutilization</w:t>
      </w:r>
    </w:p>
    <w:p w14:paraId="5EBBFFAB" w14:textId="1ACAB1DD" w:rsidR="000F3919" w:rsidRDefault="000F3919" w:rsidP="0012477B">
      <w:pPr>
        <w:pStyle w:val="3GPPText"/>
      </w:pPr>
      <w:r>
        <w:t>The current agreement for configuration of resource pool based on number of subchannels and sub-channel sizes is suboptimal since may lead to spectrum underutilization in many scenarios. Therefore, we propose to fix this issue as described in this section.</w:t>
      </w:r>
    </w:p>
    <w:p w14:paraId="573B2FA5" w14:textId="71862F21" w:rsidR="0012477B" w:rsidRDefault="0012477B" w:rsidP="0012477B">
      <w:pPr>
        <w:pStyle w:val="3GPPText"/>
      </w:pPr>
      <w:r>
        <w:t>In order to address this problem</w:t>
      </w:r>
      <w:r w:rsidR="00D323FC">
        <w:t>,</w:t>
      </w:r>
      <w:r>
        <w:t xml:space="preserve"> </w:t>
      </w:r>
      <w:r w:rsidR="00A7626E">
        <w:t xml:space="preserve">we propose to define total number of PRBs </w:t>
      </w:r>
      <w:r w:rsidR="00A7626E" w:rsidRPr="00A606EC">
        <w:rPr>
          <w:i/>
          <w:iCs/>
        </w:rPr>
        <w:t>N</w:t>
      </w:r>
      <w:r w:rsidR="00A7626E">
        <w:t xml:space="preserve"> for allocation of resource pool in frequency domain and divide total number of PRBs </w:t>
      </w:r>
      <w:r w:rsidR="00A7626E" w:rsidRPr="00F5756F">
        <w:rPr>
          <w:i/>
        </w:rPr>
        <w:t>N</w:t>
      </w:r>
      <w:r w:rsidR="00A7626E">
        <w:t xml:space="preserve"> on sub-channel size </w:t>
      </w:r>
      <w:r w:rsidR="00A7626E" w:rsidRPr="00F5756F">
        <w:rPr>
          <w:i/>
        </w:rPr>
        <w:t>M</w:t>
      </w:r>
      <w:r w:rsidR="00A7626E">
        <w:rPr>
          <w:i/>
        </w:rPr>
        <w:t>.</w:t>
      </w:r>
      <w:r w:rsidR="00D323FC">
        <w:rPr>
          <w:i/>
        </w:rPr>
        <w:t xml:space="preserve"> </w:t>
      </w:r>
      <w:r w:rsidR="00D323FC">
        <w:t xml:space="preserve">Two </w:t>
      </w:r>
      <w:r>
        <w:t xml:space="preserve">alternatives </w:t>
      </w:r>
      <w:r w:rsidR="00D323FC">
        <w:t>how to handle reminder PRBs are possible</w:t>
      </w:r>
      <w:r>
        <w:t>:</w:t>
      </w:r>
    </w:p>
    <w:p w14:paraId="149FBEAF" w14:textId="06156D04" w:rsidR="0012477B" w:rsidRDefault="0012477B" w:rsidP="0012477B">
      <w:pPr>
        <w:pStyle w:val="3GPPAgreements"/>
      </w:pPr>
      <w:r>
        <w:t>Alt.1</w:t>
      </w:r>
      <w:r w:rsidR="000F3919">
        <w:rPr>
          <w:i/>
        </w:rPr>
        <w:t xml:space="preserve"> </w:t>
      </w:r>
      <w:r w:rsidR="000F3919">
        <w:t>R</w:t>
      </w:r>
      <w:r>
        <w:t xml:space="preserve">emainder of division </w:t>
      </w:r>
      <w:r w:rsidRPr="00F5756F">
        <w:rPr>
          <w:i/>
        </w:rPr>
        <w:t>P</w:t>
      </w:r>
      <w:r>
        <w:t xml:space="preserve"> </w:t>
      </w:r>
      <w:r w:rsidR="000F3919">
        <w:t xml:space="preserve">can be </w:t>
      </w:r>
      <w:r>
        <w:t>add</w:t>
      </w:r>
      <w:r w:rsidR="000F3919">
        <w:t xml:space="preserve">ed </w:t>
      </w:r>
      <w:r>
        <w:t xml:space="preserve">to the first or last sub-channel so that its size is always larger by </w:t>
      </w:r>
      <w:r w:rsidRPr="00F5756F">
        <w:rPr>
          <w:i/>
        </w:rPr>
        <w:t>P</w:t>
      </w:r>
      <w:r w:rsidRPr="00F5756F">
        <w:t xml:space="preserve"> comparing to other subchannels</w:t>
      </w:r>
      <w:r w:rsidR="00A7626E">
        <w:t>, i.e. {M, M+P} partitioning</w:t>
      </w:r>
    </w:p>
    <w:p w14:paraId="4F630F13" w14:textId="77806920" w:rsidR="0012477B" w:rsidRDefault="0012477B" w:rsidP="0012477B">
      <w:pPr>
        <w:pStyle w:val="3GPPAgreements"/>
      </w:pPr>
      <w:r>
        <w:t>Alt.2</w:t>
      </w:r>
      <w:r w:rsidR="000F3919">
        <w:t xml:space="preserve"> R</w:t>
      </w:r>
      <w:r>
        <w:t xml:space="preserve">emainder of PRBs </w:t>
      </w:r>
      <w:r w:rsidRPr="00F5756F">
        <w:rPr>
          <w:i/>
        </w:rPr>
        <w:t>P</w:t>
      </w:r>
      <w:r>
        <w:t xml:space="preserve"> </w:t>
      </w:r>
      <w:r w:rsidR="000F3919">
        <w:t xml:space="preserve">can be </w:t>
      </w:r>
      <w:r>
        <w:t>distribute</w:t>
      </w:r>
      <w:r w:rsidR="000F3919">
        <w:t>d</w:t>
      </w:r>
      <w:r>
        <w:t xml:space="preserve"> equally across </w:t>
      </w:r>
      <w:r w:rsidRPr="00F5756F">
        <w:rPr>
          <w:i/>
        </w:rPr>
        <w:t>P</w:t>
      </w:r>
      <w:r>
        <w:t xml:space="preserve"> sub-channels (e.g. </w:t>
      </w:r>
      <w:r w:rsidRPr="00F5756F">
        <w:rPr>
          <w:i/>
        </w:rPr>
        <w:t>P</w:t>
      </w:r>
      <w:r>
        <w:t xml:space="preserve"> first or last subchannels) so that their size is equal to (N+1) </w:t>
      </w:r>
      <w:r w:rsidRPr="00D8163D">
        <w:t>comparing to other subchannels</w:t>
      </w:r>
      <w:r w:rsidR="00A7626E">
        <w:t>,</w:t>
      </w:r>
      <w:r>
        <w:t xml:space="preserve"> </w:t>
      </w:r>
      <w:r w:rsidR="00A7626E">
        <w:t>i.e. {M, M+1} partitioning</w:t>
      </w:r>
      <w:r w:rsidR="00A7626E" w:rsidDel="00A7626E">
        <w:t xml:space="preserve"> </w:t>
      </w:r>
    </w:p>
    <w:p w14:paraId="26461B07" w14:textId="69CA22EB" w:rsidR="0012477B" w:rsidRDefault="0012477B" w:rsidP="0012477B">
      <w:pPr>
        <w:pStyle w:val="3GPPText"/>
      </w:pPr>
      <w:r>
        <w:t>It is obvious that having uniform subchannel sizes is more desirable from system perspective and therefore alternative 2 should be preferred by RAN1. Therefore, we recommend the following approach</w:t>
      </w:r>
      <w:r w:rsidR="00003444">
        <w:t xml:space="preserve"> to</w:t>
      </w:r>
      <w:r>
        <w:t xml:space="preserve"> configure number of subchannels </w:t>
      </w:r>
      <w:r w:rsidRPr="00F5756F">
        <w:rPr>
          <w:i/>
        </w:rPr>
        <w:t>N</w:t>
      </w:r>
      <w:r w:rsidRPr="00F5756F">
        <w:rPr>
          <w:i/>
          <w:vertAlign w:val="subscript"/>
        </w:rPr>
        <w:t>S</w:t>
      </w:r>
      <w:r>
        <w:t xml:space="preserve"> per resource pool and derive subchannel size as follows</w:t>
      </w:r>
    </w:p>
    <w:p w14:paraId="6A87AE30" w14:textId="77777777" w:rsidR="0012477B" w:rsidRDefault="0012477B" w:rsidP="0012477B">
      <w:pPr>
        <w:pStyle w:val="3GPPAgreements"/>
      </w:pPr>
      <w:r>
        <w:t>S = floor(N/Ns) – basic sub-channel size in PRBs</w:t>
      </w:r>
    </w:p>
    <w:p w14:paraId="72324EB0" w14:textId="77777777" w:rsidR="0012477B" w:rsidRDefault="0012477B" w:rsidP="0012477B">
      <w:pPr>
        <w:pStyle w:val="3GPPAgreements"/>
      </w:pPr>
      <w:r>
        <w:lastRenderedPageBreak/>
        <w:t xml:space="preserve">P = </w:t>
      </w:r>
      <w:proofErr w:type="gramStart"/>
      <w:r>
        <w:t>mod(</w:t>
      </w:r>
      <w:proofErr w:type="gramEnd"/>
      <w:r>
        <w:t>N, N</w:t>
      </w:r>
      <w:r w:rsidRPr="00F5756F">
        <w:rPr>
          <w:vertAlign w:val="subscript"/>
        </w:rPr>
        <w:t>S</w:t>
      </w:r>
      <w:r w:rsidRPr="00F5756F">
        <w:t>)</w:t>
      </w:r>
      <w:r>
        <w:t xml:space="preserve"> – number of subchannels with size in PRBs (S+1)</w:t>
      </w:r>
    </w:p>
    <w:p w14:paraId="0F019B52" w14:textId="77777777" w:rsidR="0012477B" w:rsidRDefault="0012477B" w:rsidP="0012477B">
      <w:pPr>
        <w:pStyle w:val="3GPPAgreements"/>
      </w:pPr>
      <w:r>
        <w:t>(N</w:t>
      </w:r>
      <w:r w:rsidRPr="00F5756F">
        <w:rPr>
          <w:vertAlign w:val="subscript"/>
        </w:rPr>
        <w:t>S</w:t>
      </w:r>
      <w:r>
        <w:t>-P) number of subchannels of size S PRBs</w:t>
      </w:r>
    </w:p>
    <w:p w14:paraId="4BB04320" w14:textId="144DDDCC" w:rsidR="0012477B" w:rsidRDefault="0012477B" w:rsidP="0012477B">
      <w:pPr>
        <w:pStyle w:val="3GPPText"/>
      </w:pPr>
      <w:r>
        <w:t xml:space="preserve">A numerical example with the currently agreed sub-channel size would be a 10 MHz channel with 30 kHz SCS and 10 PRB sub-channel size. This means that the resulting sub-channels with the here shown alternative 1 would (LTE legacy procedure) result in one sub-channel with 10 PRBs and one with 14 PRBs. As these 4 additional PRBs result in a huge performance difference between the two subchannels we don’t think this is a good solution. Especially, considering that since for multi-TTI transmission the presence cannot be </w:t>
      </w:r>
      <w:r w:rsidR="00F724FB">
        <w:t>considered</w:t>
      </w:r>
      <w:r>
        <w:t xml:space="preserve"> for single sub-channel transmissions not always the same one will be selected.</w:t>
      </w:r>
    </w:p>
    <w:p w14:paraId="440BEE27" w14:textId="77777777" w:rsidR="0012477B" w:rsidRPr="000655DF" w:rsidRDefault="0012477B" w:rsidP="0012477B">
      <w:pPr>
        <w:pStyle w:val="3GPPText"/>
      </w:pPr>
    </w:p>
    <w:p w14:paraId="18BC2B9B" w14:textId="77777777" w:rsidR="0012477B" w:rsidRPr="000655DF" w:rsidRDefault="0012477B" w:rsidP="0012477B">
      <w:pPr>
        <w:pStyle w:val="3GPPText"/>
        <w:numPr>
          <w:ilvl w:val="0"/>
          <w:numId w:val="11"/>
        </w:numPr>
      </w:pPr>
    </w:p>
    <w:p w14:paraId="533F61BB" w14:textId="6F50B50E" w:rsidR="000F3919" w:rsidRPr="00460806" w:rsidRDefault="000F3919" w:rsidP="0012477B">
      <w:pPr>
        <w:pStyle w:val="3GPPText"/>
        <w:numPr>
          <w:ilvl w:val="1"/>
          <w:numId w:val="12"/>
        </w:numPr>
        <w:rPr>
          <w:b/>
          <w:bCs/>
        </w:rPr>
      </w:pPr>
      <w:r w:rsidRPr="00460806">
        <w:rPr>
          <w:b/>
          <w:bCs/>
        </w:rPr>
        <w:t xml:space="preserve">For </w:t>
      </w:r>
      <w:proofErr w:type="spellStart"/>
      <w:r w:rsidRPr="00460806">
        <w:rPr>
          <w:b/>
          <w:bCs/>
        </w:rPr>
        <w:t>sidelink</w:t>
      </w:r>
      <w:proofErr w:type="spellEnd"/>
      <w:r w:rsidRPr="00460806">
        <w:rPr>
          <w:b/>
          <w:bCs/>
        </w:rPr>
        <w:t xml:space="preserve"> resource pool configuration,</w:t>
      </w:r>
    </w:p>
    <w:p w14:paraId="0FC2D203" w14:textId="2DA9FB23" w:rsidR="000F3919" w:rsidRPr="00460806" w:rsidRDefault="000F3919" w:rsidP="000F3919">
      <w:pPr>
        <w:pStyle w:val="3GPPText"/>
        <w:numPr>
          <w:ilvl w:val="2"/>
          <w:numId w:val="12"/>
        </w:numPr>
        <w:rPr>
          <w:b/>
          <w:bCs/>
        </w:rPr>
      </w:pPr>
      <w:r w:rsidRPr="00460806">
        <w:rPr>
          <w:b/>
          <w:bCs/>
        </w:rPr>
        <w:t xml:space="preserve">Define total number of PRBs </w:t>
      </w:r>
      <w:r w:rsidRPr="00460806">
        <w:rPr>
          <w:b/>
          <w:bCs/>
          <w:i/>
          <w:iCs/>
        </w:rPr>
        <w:t>N</w:t>
      </w:r>
      <w:r w:rsidRPr="00460806">
        <w:rPr>
          <w:b/>
          <w:bCs/>
        </w:rPr>
        <w:t xml:space="preserve"> for allocation of resource pool in frequency domain and divide total number of PRBs </w:t>
      </w:r>
      <w:r w:rsidRPr="00460806">
        <w:rPr>
          <w:b/>
          <w:bCs/>
          <w:i/>
        </w:rPr>
        <w:t>N</w:t>
      </w:r>
      <w:r w:rsidRPr="00460806">
        <w:rPr>
          <w:b/>
          <w:bCs/>
        </w:rPr>
        <w:t xml:space="preserve"> on sub-channel size </w:t>
      </w:r>
      <w:r w:rsidRPr="00460806">
        <w:rPr>
          <w:b/>
          <w:bCs/>
          <w:i/>
        </w:rPr>
        <w:t>M</w:t>
      </w:r>
    </w:p>
    <w:p w14:paraId="170649EF" w14:textId="3254B89C" w:rsidR="000F3919" w:rsidRPr="00460806" w:rsidRDefault="000F3919" w:rsidP="00460806">
      <w:pPr>
        <w:pStyle w:val="3GPPText"/>
        <w:numPr>
          <w:ilvl w:val="2"/>
          <w:numId w:val="12"/>
        </w:numPr>
      </w:pPr>
      <w:r w:rsidRPr="00460806">
        <w:rPr>
          <w:b/>
          <w:bCs/>
        </w:rPr>
        <w:t xml:space="preserve">Remainder of PRBs </w:t>
      </w:r>
      <w:r w:rsidRPr="00460806">
        <w:rPr>
          <w:b/>
          <w:bCs/>
          <w:i/>
        </w:rPr>
        <w:t>P</w:t>
      </w:r>
      <w:r w:rsidRPr="00460806">
        <w:rPr>
          <w:b/>
          <w:bCs/>
        </w:rPr>
        <w:t xml:space="preserve"> </w:t>
      </w:r>
      <w:r>
        <w:rPr>
          <w:b/>
          <w:bCs/>
        </w:rPr>
        <w:t xml:space="preserve">are </w:t>
      </w:r>
      <w:r w:rsidRPr="00460806">
        <w:rPr>
          <w:b/>
          <w:bCs/>
        </w:rPr>
        <w:t xml:space="preserve">distributed equally across </w:t>
      </w:r>
      <w:r w:rsidRPr="00460806">
        <w:rPr>
          <w:b/>
          <w:bCs/>
          <w:i/>
        </w:rPr>
        <w:t>P</w:t>
      </w:r>
      <w:r w:rsidRPr="00460806">
        <w:rPr>
          <w:b/>
          <w:bCs/>
        </w:rPr>
        <w:t xml:space="preserve"> sub-channels (e.g. </w:t>
      </w:r>
      <w:r w:rsidRPr="00460806">
        <w:rPr>
          <w:b/>
          <w:bCs/>
          <w:i/>
        </w:rPr>
        <w:t>P</w:t>
      </w:r>
      <w:r w:rsidRPr="00460806">
        <w:rPr>
          <w:b/>
          <w:bCs/>
        </w:rPr>
        <w:t xml:space="preserve"> first or last subchannels) so that their size is equal to (</w:t>
      </w:r>
      <w:r w:rsidR="00056BD5">
        <w:rPr>
          <w:b/>
          <w:bCs/>
        </w:rPr>
        <w:t>M</w:t>
      </w:r>
      <w:r w:rsidRPr="00460806">
        <w:rPr>
          <w:b/>
          <w:bCs/>
        </w:rPr>
        <w:t>+1) comparing to other subchannels</w:t>
      </w:r>
    </w:p>
    <w:p w14:paraId="343A8331" w14:textId="77777777" w:rsidR="00403DD8" w:rsidRPr="00403DD8" w:rsidRDefault="00403DD8" w:rsidP="00403DD8">
      <w:pPr>
        <w:pStyle w:val="3GPPText"/>
      </w:pPr>
    </w:p>
    <w:p w14:paraId="6CC7E3DA" w14:textId="77777777" w:rsidR="0055330C" w:rsidRPr="000655DF" w:rsidRDefault="0055330C" w:rsidP="0055330C">
      <w:pPr>
        <w:pStyle w:val="3GPPH1"/>
        <w:rPr>
          <w:lang w:val="en-US"/>
        </w:rPr>
      </w:pPr>
      <w:r w:rsidRPr="000655DF">
        <w:rPr>
          <w:lang w:val="en-US"/>
        </w:rPr>
        <w:t>Conclusions</w:t>
      </w:r>
    </w:p>
    <w:p w14:paraId="4B7D1E47" w14:textId="10E22809" w:rsidR="0055330C" w:rsidRDefault="0055330C" w:rsidP="0055330C">
      <w:pPr>
        <w:pStyle w:val="3GPPText"/>
      </w:pPr>
      <w:r w:rsidRPr="000655DF">
        <w:t xml:space="preserve">In this contribution, we provided our views on </w:t>
      </w:r>
      <w:proofErr w:type="spellStart"/>
      <w:r w:rsidRPr="000655DF">
        <w:t>sidelink</w:t>
      </w:r>
      <w:proofErr w:type="spellEnd"/>
      <w:r w:rsidRPr="000655DF">
        <w:t xml:space="preserve"> physical structure for NR V2X communication. In summary, we have following proposals:</w:t>
      </w:r>
    </w:p>
    <w:p w14:paraId="4F26A23B" w14:textId="182A9DC8" w:rsidR="00460806" w:rsidRDefault="00460806" w:rsidP="0055330C">
      <w:pPr>
        <w:pStyle w:val="3GPPText"/>
      </w:pPr>
    </w:p>
    <w:p w14:paraId="5B8D8D67" w14:textId="77777777" w:rsidR="00460806" w:rsidRPr="000655DF" w:rsidRDefault="00460806" w:rsidP="009E12F9">
      <w:pPr>
        <w:pStyle w:val="3GPPText"/>
        <w:numPr>
          <w:ilvl w:val="0"/>
          <w:numId w:val="15"/>
        </w:numPr>
      </w:pPr>
    </w:p>
    <w:p w14:paraId="60767F7C" w14:textId="002016C6" w:rsidR="00460806" w:rsidRPr="004246B5" w:rsidRDefault="00460806" w:rsidP="00460806">
      <w:pPr>
        <w:pStyle w:val="Style1"/>
        <w:numPr>
          <w:ilvl w:val="1"/>
          <w:numId w:val="11"/>
        </w:numPr>
        <w:spacing w:after="0" w:afterAutospacing="0" w:line="276" w:lineRule="auto"/>
        <w:rPr>
          <w:rFonts w:eastAsia="DengXian"/>
          <w:b/>
          <w:bCs/>
          <w:sz w:val="22"/>
          <w:szCs w:val="22"/>
          <w:lang w:eastAsia="ko-KR"/>
        </w:rPr>
      </w:pPr>
      <w:r w:rsidRPr="004246B5">
        <w:rPr>
          <w:rFonts w:eastAsia="DengXian"/>
          <w:b/>
          <w:bCs/>
          <w:sz w:val="22"/>
          <w:szCs w:val="22"/>
          <w:lang w:eastAsia="ko-KR"/>
        </w:rPr>
        <w:t>For 15</w:t>
      </w:r>
      <w:r>
        <w:rPr>
          <w:rFonts w:eastAsia="DengXian"/>
          <w:b/>
          <w:bCs/>
          <w:sz w:val="22"/>
          <w:szCs w:val="22"/>
          <w:lang w:eastAsia="ko-KR"/>
        </w:rPr>
        <w:t xml:space="preserve"> and </w:t>
      </w:r>
      <w:r w:rsidRPr="004246B5">
        <w:rPr>
          <w:rFonts w:eastAsia="DengXian"/>
          <w:b/>
          <w:bCs/>
          <w:sz w:val="22"/>
          <w:szCs w:val="22"/>
          <w:lang w:eastAsia="ko-KR"/>
        </w:rPr>
        <w:t>30 kHz SCS, based on (pre-)configuration in addition to the 1-symbol gap support</w:t>
      </w:r>
      <w:r>
        <w:rPr>
          <w:rFonts w:eastAsia="DengXian"/>
          <w:b/>
          <w:bCs/>
          <w:sz w:val="22"/>
          <w:szCs w:val="22"/>
          <w:lang w:eastAsia="ko-KR"/>
        </w:rPr>
        <w:t>,</w:t>
      </w:r>
      <w:r w:rsidRPr="004246B5">
        <w:rPr>
          <w:rFonts w:eastAsia="DengXian"/>
          <w:b/>
          <w:bCs/>
          <w:sz w:val="22"/>
          <w:szCs w:val="22"/>
          <w:lang w:eastAsia="ko-KR"/>
        </w:rPr>
        <w:t xml:space="preserve"> the </w:t>
      </w:r>
      <w:r>
        <w:rPr>
          <w:rFonts w:eastAsia="DengXian"/>
          <w:b/>
          <w:bCs/>
          <w:sz w:val="22"/>
          <w:szCs w:val="22"/>
          <w:lang w:eastAsia="ko-KR"/>
        </w:rPr>
        <w:t>half-symbol gap is also supported</w:t>
      </w:r>
      <w:r w:rsidRPr="004246B5">
        <w:rPr>
          <w:rFonts w:eastAsia="DengXian"/>
          <w:b/>
          <w:bCs/>
          <w:sz w:val="22"/>
          <w:szCs w:val="22"/>
          <w:lang w:eastAsia="ko-KR"/>
        </w:rPr>
        <w:t>:</w:t>
      </w:r>
    </w:p>
    <w:p w14:paraId="3D05946F" w14:textId="77777777" w:rsidR="00460806" w:rsidRPr="004246B5" w:rsidRDefault="00460806" w:rsidP="00460806">
      <w:pPr>
        <w:pStyle w:val="Style1"/>
        <w:numPr>
          <w:ilvl w:val="2"/>
          <w:numId w:val="11"/>
        </w:numPr>
        <w:spacing w:after="0" w:afterAutospacing="0" w:line="276" w:lineRule="auto"/>
        <w:rPr>
          <w:rFonts w:eastAsia="DengXian"/>
          <w:b/>
          <w:bCs/>
          <w:sz w:val="22"/>
          <w:szCs w:val="22"/>
          <w:lang w:eastAsia="ko-KR"/>
        </w:rPr>
      </w:pPr>
      <w:r w:rsidRPr="004246B5">
        <w:rPr>
          <w:rFonts w:eastAsia="DengXian"/>
          <w:b/>
          <w:bCs/>
          <w:sz w:val="22"/>
          <w:szCs w:val="22"/>
          <w:lang w:eastAsia="ko-KR"/>
        </w:rPr>
        <w:t>Half symbol is used for gap right after PSSCH transmission</w:t>
      </w:r>
    </w:p>
    <w:p w14:paraId="1A1C3EBE" w14:textId="77777777" w:rsidR="00460806" w:rsidRPr="004246B5" w:rsidRDefault="00460806" w:rsidP="00460806">
      <w:pPr>
        <w:pStyle w:val="Style1"/>
        <w:numPr>
          <w:ilvl w:val="2"/>
          <w:numId w:val="11"/>
        </w:numPr>
        <w:spacing w:after="0" w:afterAutospacing="0" w:line="276" w:lineRule="auto"/>
        <w:rPr>
          <w:rFonts w:eastAsia="DengXian"/>
          <w:b/>
          <w:bCs/>
          <w:szCs w:val="22"/>
          <w:lang w:eastAsia="ko-KR"/>
        </w:rPr>
      </w:pPr>
      <w:r w:rsidRPr="004246B5">
        <w:rPr>
          <w:rFonts w:eastAsia="DengXian"/>
          <w:b/>
          <w:bCs/>
          <w:sz w:val="22"/>
          <w:szCs w:val="22"/>
          <w:lang w:eastAsia="ko-KR"/>
        </w:rPr>
        <w:t>Half symbol is used for gap right after PSFCH transmission</w:t>
      </w:r>
    </w:p>
    <w:p w14:paraId="2F973CAB" w14:textId="77777777" w:rsidR="00460806" w:rsidRPr="000655DF" w:rsidRDefault="00460806" w:rsidP="009E12F9">
      <w:pPr>
        <w:pStyle w:val="3GPPText"/>
        <w:numPr>
          <w:ilvl w:val="0"/>
          <w:numId w:val="16"/>
        </w:numPr>
      </w:pPr>
    </w:p>
    <w:p w14:paraId="57FF2969" w14:textId="6A1651CA" w:rsidR="00460806" w:rsidRPr="00570A1B" w:rsidRDefault="00460806" w:rsidP="00460806">
      <w:pPr>
        <w:pStyle w:val="3GPPText"/>
        <w:numPr>
          <w:ilvl w:val="1"/>
          <w:numId w:val="12"/>
        </w:numPr>
      </w:pPr>
      <w:r>
        <w:rPr>
          <w:b/>
        </w:rPr>
        <w:t>Initialize the 1</w:t>
      </w:r>
      <w:r w:rsidRPr="008E5E3E">
        <w:rPr>
          <w:b/>
          <w:vertAlign w:val="superscript"/>
        </w:rPr>
        <w:t>st</w:t>
      </w:r>
      <w:r>
        <w:rPr>
          <w:b/>
        </w:rPr>
        <w:t xml:space="preserve"> stage SCI scrambling based on the OCC ID used for the 1</w:t>
      </w:r>
      <w:r w:rsidRPr="008E5E3E">
        <w:rPr>
          <w:b/>
          <w:vertAlign w:val="superscript"/>
        </w:rPr>
        <w:t>st</w:t>
      </w:r>
      <w:r>
        <w:rPr>
          <w:b/>
        </w:rPr>
        <w:t xml:space="preserve"> stage PSCCH DMRS</w:t>
      </w:r>
    </w:p>
    <w:p w14:paraId="032378E3" w14:textId="77777777" w:rsidR="00460806" w:rsidRPr="000655DF" w:rsidRDefault="00460806" w:rsidP="009E12F9">
      <w:pPr>
        <w:pStyle w:val="3GPPText"/>
        <w:numPr>
          <w:ilvl w:val="0"/>
          <w:numId w:val="17"/>
        </w:numPr>
      </w:pPr>
    </w:p>
    <w:p w14:paraId="02E1532B" w14:textId="77777777" w:rsidR="00460806" w:rsidRPr="00570A1B" w:rsidRDefault="00460806" w:rsidP="00460806">
      <w:pPr>
        <w:pStyle w:val="3GPPText"/>
        <w:numPr>
          <w:ilvl w:val="1"/>
          <w:numId w:val="12"/>
        </w:numPr>
      </w:pPr>
      <w:r>
        <w:rPr>
          <w:b/>
        </w:rPr>
        <w:t>Use OCC 3 for PSCCH DMRS</w:t>
      </w:r>
    </w:p>
    <w:p w14:paraId="58EBF860" w14:textId="77777777" w:rsidR="00460806" w:rsidRPr="000655DF" w:rsidRDefault="00460806" w:rsidP="009E12F9">
      <w:pPr>
        <w:pStyle w:val="3GPPText"/>
        <w:numPr>
          <w:ilvl w:val="0"/>
          <w:numId w:val="18"/>
        </w:numPr>
      </w:pPr>
    </w:p>
    <w:p w14:paraId="6FA44E0B" w14:textId="77777777" w:rsidR="00460806" w:rsidRPr="00570A1B" w:rsidRDefault="00460806" w:rsidP="00460806">
      <w:pPr>
        <w:pStyle w:val="3GPPText"/>
        <w:numPr>
          <w:ilvl w:val="1"/>
          <w:numId w:val="12"/>
        </w:numPr>
      </w:pPr>
      <w:r>
        <w:rPr>
          <w:b/>
        </w:rPr>
        <w:t>For unicast and groupcast communication, selection of OCC value is based on predefined function of the transmitter ID and slot index</w:t>
      </w:r>
    </w:p>
    <w:p w14:paraId="627E61E5" w14:textId="77777777" w:rsidR="00460806" w:rsidRPr="000655DF" w:rsidRDefault="00460806" w:rsidP="009E12F9">
      <w:pPr>
        <w:pStyle w:val="3GPPText"/>
        <w:numPr>
          <w:ilvl w:val="0"/>
          <w:numId w:val="19"/>
        </w:numPr>
      </w:pPr>
    </w:p>
    <w:p w14:paraId="257E87CD" w14:textId="77777777" w:rsidR="00460806" w:rsidRDefault="00460806" w:rsidP="00460806">
      <w:pPr>
        <w:pStyle w:val="3GPPText"/>
        <w:numPr>
          <w:ilvl w:val="1"/>
          <w:numId w:val="12"/>
        </w:numPr>
      </w:pPr>
      <w:proofErr w:type="spellStart"/>
      <w:r>
        <w:rPr>
          <w:b/>
        </w:rPr>
        <w:t>Sidelink</w:t>
      </w:r>
      <w:proofErr w:type="spellEnd"/>
      <w:r>
        <w:rPr>
          <w:b/>
        </w:rPr>
        <w:t xml:space="preserve"> resource pool (pre)-configuration includes initialization seed used for PSCCH DMRS generation</w:t>
      </w:r>
    </w:p>
    <w:p w14:paraId="7519B337" w14:textId="77777777" w:rsidR="00460806" w:rsidRPr="000655DF" w:rsidRDefault="00460806" w:rsidP="009E12F9">
      <w:pPr>
        <w:pStyle w:val="3GPPText"/>
        <w:numPr>
          <w:ilvl w:val="0"/>
          <w:numId w:val="20"/>
        </w:numPr>
      </w:pPr>
    </w:p>
    <w:p w14:paraId="75FD32E6" w14:textId="77777777" w:rsidR="00460806" w:rsidRDefault="00460806" w:rsidP="00460806">
      <w:pPr>
        <w:pStyle w:val="3GPPText"/>
        <w:numPr>
          <w:ilvl w:val="1"/>
          <w:numId w:val="12"/>
        </w:numPr>
        <w:jc w:val="left"/>
        <w:rPr>
          <w:b/>
        </w:rPr>
      </w:pPr>
      <w:r>
        <w:rPr>
          <w:b/>
        </w:rPr>
        <w:t>Support the mapping of PSCCH from both highest and lowest PRBs of the corresponding PSSCH</w:t>
      </w:r>
    </w:p>
    <w:p w14:paraId="0D968D61" w14:textId="77777777" w:rsidR="00460806" w:rsidRDefault="00460806" w:rsidP="00460806">
      <w:pPr>
        <w:pStyle w:val="3GPPText"/>
        <w:numPr>
          <w:ilvl w:val="2"/>
          <w:numId w:val="12"/>
        </w:numPr>
        <w:jc w:val="left"/>
        <w:rPr>
          <w:b/>
        </w:rPr>
      </w:pPr>
      <w:r>
        <w:rPr>
          <w:b/>
        </w:rPr>
        <w:t>First half of the sub-channels are dedicated to the mapping of PSCCH from the lowest PRB</w:t>
      </w:r>
    </w:p>
    <w:p w14:paraId="63BA8466" w14:textId="77777777" w:rsidR="00460806" w:rsidRDefault="00460806" w:rsidP="00460806">
      <w:pPr>
        <w:pStyle w:val="3GPPText"/>
        <w:numPr>
          <w:ilvl w:val="2"/>
          <w:numId w:val="12"/>
        </w:numPr>
        <w:jc w:val="left"/>
        <w:rPr>
          <w:b/>
        </w:rPr>
      </w:pPr>
      <w:r>
        <w:rPr>
          <w:b/>
        </w:rPr>
        <w:lastRenderedPageBreak/>
        <w:t>Second half of the sub-channels are dedicated to the mapping of PSCCH from the highest PRB</w:t>
      </w:r>
    </w:p>
    <w:p w14:paraId="057625CF" w14:textId="77777777" w:rsidR="00460806" w:rsidRPr="000655DF" w:rsidRDefault="00460806" w:rsidP="00460806">
      <w:pPr>
        <w:pStyle w:val="3GPPText"/>
        <w:numPr>
          <w:ilvl w:val="2"/>
          <w:numId w:val="12"/>
        </w:numPr>
        <w:jc w:val="left"/>
        <w:rPr>
          <w:b/>
        </w:rPr>
      </w:pPr>
      <w:r>
        <w:rPr>
          <w:b/>
        </w:rPr>
        <w:t>W</w:t>
      </w:r>
      <w:r w:rsidRPr="00F63017">
        <w:rPr>
          <w:b/>
          <w:lang w:val="en-GB"/>
        </w:rPr>
        <w:t>hen a UE selects a PSSCH resource where both mapping directions are available, it should randomly select which one to use</w:t>
      </w:r>
    </w:p>
    <w:p w14:paraId="200E1D4B" w14:textId="77777777" w:rsidR="00460806" w:rsidRPr="000655DF" w:rsidRDefault="00460806" w:rsidP="009E12F9">
      <w:pPr>
        <w:pStyle w:val="3GPPText"/>
        <w:numPr>
          <w:ilvl w:val="0"/>
          <w:numId w:val="21"/>
        </w:numPr>
      </w:pPr>
    </w:p>
    <w:p w14:paraId="58868F73" w14:textId="77777777" w:rsidR="00460806" w:rsidRPr="00460806" w:rsidRDefault="00460806" w:rsidP="00460806">
      <w:pPr>
        <w:pStyle w:val="3GPPText"/>
        <w:numPr>
          <w:ilvl w:val="1"/>
          <w:numId w:val="12"/>
        </w:numPr>
        <w:jc w:val="left"/>
        <w:rPr>
          <w:b/>
        </w:rPr>
      </w:pPr>
      <w:r w:rsidRPr="00460806">
        <w:rPr>
          <w:b/>
        </w:rPr>
        <w:t>The first stage SCI content includes index of time resource within SCI signaling window to support backward signaling</w:t>
      </w:r>
    </w:p>
    <w:p w14:paraId="2D236419" w14:textId="77777777" w:rsidR="00460806" w:rsidRPr="000655DF" w:rsidRDefault="00460806" w:rsidP="009E12F9">
      <w:pPr>
        <w:pStyle w:val="3GPPText"/>
        <w:numPr>
          <w:ilvl w:val="0"/>
          <w:numId w:val="22"/>
        </w:numPr>
      </w:pPr>
    </w:p>
    <w:p w14:paraId="41C3D58B" w14:textId="754CA47F" w:rsidR="00460806" w:rsidRPr="00EE748C" w:rsidRDefault="00460806" w:rsidP="00460806">
      <w:pPr>
        <w:pStyle w:val="3GPPText"/>
        <w:numPr>
          <w:ilvl w:val="1"/>
          <w:numId w:val="12"/>
        </w:numPr>
      </w:pPr>
      <w:r>
        <w:rPr>
          <w:b/>
        </w:rPr>
        <w:t>Reduce the CRC length used for the 2</w:t>
      </w:r>
      <w:r w:rsidRPr="009C11A8">
        <w:rPr>
          <w:b/>
          <w:vertAlign w:val="superscript"/>
        </w:rPr>
        <w:t>nd</w:t>
      </w:r>
      <w:r>
        <w:rPr>
          <w:b/>
        </w:rPr>
        <w:t xml:space="preserve"> stage PSCCH to 6 bits</w:t>
      </w:r>
    </w:p>
    <w:p w14:paraId="10E413C2" w14:textId="149876B7" w:rsidR="00460806" w:rsidRDefault="00460806" w:rsidP="00460806">
      <w:pPr>
        <w:pStyle w:val="3GPPText"/>
        <w:numPr>
          <w:ilvl w:val="1"/>
          <w:numId w:val="12"/>
        </w:numPr>
      </w:pPr>
      <w:r>
        <w:rPr>
          <w:b/>
        </w:rPr>
        <w:t xml:space="preserve">Bypass D-CRC </w:t>
      </w:r>
      <w:proofErr w:type="spellStart"/>
      <w:r>
        <w:rPr>
          <w:b/>
        </w:rPr>
        <w:t>interleaver</w:t>
      </w:r>
      <w:proofErr w:type="spellEnd"/>
      <w:r>
        <w:rPr>
          <w:b/>
        </w:rPr>
        <w:t xml:space="preserve"> for the 2</w:t>
      </w:r>
      <w:r w:rsidRPr="00EE748C">
        <w:rPr>
          <w:b/>
          <w:vertAlign w:val="superscript"/>
        </w:rPr>
        <w:t>nd</w:t>
      </w:r>
      <w:r>
        <w:rPr>
          <w:b/>
        </w:rPr>
        <w:t xml:space="preserve"> stage PSCCH</w:t>
      </w:r>
    </w:p>
    <w:p w14:paraId="43131D45" w14:textId="77777777" w:rsidR="00460806" w:rsidRPr="000655DF" w:rsidRDefault="00460806" w:rsidP="009E12F9">
      <w:pPr>
        <w:pStyle w:val="3GPPText"/>
        <w:numPr>
          <w:ilvl w:val="0"/>
          <w:numId w:val="23"/>
        </w:numPr>
      </w:pPr>
    </w:p>
    <w:p w14:paraId="4F56BE8D" w14:textId="77777777" w:rsidR="00460806" w:rsidRPr="00570A1B" w:rsidRDefault="00460806" w:rsidP="00460806">
      <w:pPr>
        <w:pStyle w:val="3GPPText"/>
        <w:numPr>
          <w:ilvl w:val="1"/>
          <w:numId w:val="12"/>
        </w:numPr>
      </w:pPr>
      <w:r>
        <w:rPr>
          <w:b/>
        </w:rPr>
        <w:t>Use the CRC bits of the 1</w:t>
      </w:r>
      <w:r w:rsidRPr="009C11A8">
        <w:rPr>
          <w:b/>
          <w:vertAlign w:val="superscript"/>
        </w:rPr>
        <w:t>st</w:t>
      </w:r>
      <w:r>
        <w:rPr>
          <w:b/>
        </w:rPr>
        <w:t xml:space="preserve"> stage PSCCH in combination with the slot number within a frame to initialize the scrambling sequence for the 2</w:t>
      </w:r>
      <w:r w:rsidRPr="009C11A8">
        <w:rPr>
          <w:b/>
          <w:vertAlign w:val="superscript"/>
        </w:rPr>
        <w:t>nd</w:t>
      </w:r>
      <w:r>
        <w:rPr>
          <w:b/>
        </w:rPr>
        <w:t xml:space="preserve"> stage PSCCH</w:t>
      </w:r>
    </w:p>
    <w:p w14:paraId="113BF55C" w14:textId="77777777" w:rsidR="00460806" w:rsidRPr="000655DF" w:rsidRDefault="00460806" w:rsidP="009E12F9">
      <w:pPr>
        <w:pStyle w:val="3GPPText"/>
        <w:numPr>
          <w:ilvl w:val="0"/>
          <w:numId w:val="24"/>
        </w:numPr>
      </w:pPr>
    </w:p>
    <w:p w14:paraId="44408E28" w14:textId="77777777" w:rsidR="00460806" w:rsidRDefault="00460806" w:rsidP="00460806">
      <w:pPr>
        <w:pStyle w:val="3GPPText"/>
        <w:numPr>
          <w:ilvl w:val="1"/>
          <w:numId w:val="12"/>
        </w:numPr>
        <w:rPr>
          <w:b/>
          <w:bCs/>
        </w:rPr>
      </w:pPr>
      <w:r>
        <w:rPr>
          <w:b/>
          <w:bCs/>
        </w:rPr>
        <w:t>For 2</w:t>
      </w:r>
      <w:r w:rsidRPr="00EE748C">
        <w:rPr>
          <w:b/>
          <w:bCs/>
          <w:vertAlign w:val="superscript"/>
        </w:rPr>
        <w:t>nd</w:t>
      </w:r>
      <w:r>
        <w:rPr>
          <w:b/>
          <w:bCs/>
        </w:rPr>
        <w:t xml:space="preserve"> stage SCI resource identification</w:t>
      </w:r>
    </w:p>
    <w:p w14:paraId="7B9A7629" w14:textId="77777777" w:rsidR="00460806" w:rsidRDefault="00460806" w:rsidP="00460806">
      <w:pPr>
        <w:pStyle w:val="3GPPText"/>
        <w:numPr>
          <w:ilvl w:val="2"/>
          <w:numId w:val="12"/>
        </w:numPr>
        <w:rPr>
          <w:b/>
          <w:bCs/>
        </w:rPr>
      </w:pPr>
      <w:r w:rsidRPr="00EE748C">
        <w:rPr>
          <w:b/>
          <w:bCs/>
        </w:rPr>
        <w:t>Alternative 1</w:t>
      </w:r>
      <w:r>
        <w:rPr>
          <w:b/>
          <w:bCs/>
        </w:rPr>
        <w:t>:</w:t>
      </w:r>
      <w:r w:rsidRPr="00EE748C">
        <w:rPr>
          <w:b/>
          <w:bCs/>
        </w:rPr>
        <w:t xml:space="preserve"> </w:t>
      </w:r>
      <w:r>
        <w:rPr>
          <w:b/>
          <w:bCs/>
        </w:rPr>
        <w:t>Keep dependency on PSSCH TBS and update the formula as follows</w:t>
      </w:r>
    </w:p>
    <w:p w14:paraId="6FB3F6BB" w14:textId="77777777" w:rsidR="00460806" w:rsidRDefault="00460806" w:rsidP="00460806">
      <w:pPr>
        <w:pStyle w:val="3GPPText"/>
        <w:numPr>
          <w:ilvl w:val="3"/>
          <w:numId w:val="12"/>
        </w:numPr>
      </w:pPr>
      <w:r>
        <w:rPr>
          <w:b/>
        </w:rPr>
        <w:t>Remove CSI-RS overhead from the 2</w:t>
      </w:r>
      <w:r w:rsidRPr="009B265B">
        <w:rPr>
          <w:b/>
          <w:vertAlign w:val="superscript"/>
        </w:rPr>
        <w:t>nd</w:t>
      </w:r>
      <w:r>
        <w:rPr>
          <w:b/>
        </w:rPr>
        <w:t xml:space="preserve"> stage PSCCH resource calculation</w:t>
      </w:r>
    </w:p>
    <w:p w14:paraId="660D5D3E" w14:textId="77777777" w:rsidR="00460806" w:rsidRPr="00DD02B0" w:rsidRDefault="00460806" w:rsidP="00460806">
      <w:pPr>
        <w:pStyle w:val="3GPPText"/>
        <w:numPr>
          <w:ilvl w:val="3"/>
          <w:numId w:val="12"/>
        </w:numPr>
      </w:pPr>
      <w:r w:rsidRPr="0014778C">
        <w:rPr>
          <w:b/>
        </w:rPr>
        <w:t>Remove RE</w:t>
      </w:r>
      <w:r>
        <w:rPr>
          <w:b/>
        </w:rPr>
        <w:t>s</w:t>
      </w:r>
      <w:r w:rsidRPr="0014778C">
        <w:rPr>
          <w:b/>
        </w:rPr>
        <w:t xml:space="preserve"> in reminder PRBs from the calculation of the 2</w:t>
      </w:r>
      <w:r w:rsidRPr="0014778C">
        <w:rPr>
          <w:b/>
          <w:vertAlign w:val="superscript"/>
        </w:rPr>
        <w:t>nd</w:t>
      </w:r>
      <w:r w:rsidRPr="0014778C">
        <w:rPr>
          <w:b/>
        </w:rPr>
        <w:t xml:space="preserve"> stage PSCCH resources</w:t>
      </w:r>
    </w:p>
    <w:p w14:paraId="29BEF05C" w14:textId="77777777" w:rsidR="00460806" w:rsidRPr="00DD02B0" w:rsidRDefault="00460806" w:rsidP="00460806">
      <w:pPr>
        <w:pStyle w:val="3GPPText"/>
        <w:numPr>
          <w:ilvl w:val="3"/>
          <w:numId w:val="12"/>
        </w:numPr>
      </w:pPr>
      <w:r>
        <w:rPr>
          <w:b/>
          <w:bCs/>
        </w:rPr>
        <w:t>Add consideration about different modulation order of the 2</w:t>
      </w:r>
      <w:r w:rsidRPr="00DD02B0">
        <w:rPr>
          <w:b/>
          <w:bCs/>
          <w:vertAlign w:val="superscript"/>
        </w:rPr>
        <w:t>nd</w:t>
      </w:r>
      <w:r>
        <w:rPr>
          <w:b/>
          <w:bCs/>
        </w:rPr>
        <w:t xml:space="preserve"> stage PSCCH and PSSCH into the calculation of the 2</w:t>
      </w:r>
      <w:r w:rsidRPr="00DD02B0">
        <w:rPr>
          <w:b/>
          <w:bCs/>
          <w:vertAlign w:val="superscript"/>
        </w:rPr>
        <w:t>nd</w:t>
      </w:r>
      <w:r>
        <w:rPr>
          <w:b/>
          <w:bCs/>
        </w:rPr>
        <w:t xml:space="preserve"> stage PSCCH resource</w:t>
      </w:r>
    </w:p>
    <w:p w14:paraId="1D17D549" w14:textId="77777777" w:rsidR="00460806" w:rsidRPr="00EE748C" w:rsidRDefault="00460806" w:rsidP="00460806">
      <w:pPr>
        <w:pStyle w:val="3GPPText"/>
        <w:numPr>
          <w:ilvl w:val="3"/>
          <w:numId w:val="12"/>
        </w:numPr>
      </w:pPr>
      <w:r>
        <w:rPr>
          <w:b/>
          <w:bCs/>
        </w:rPr>
        <w:t>Add consideration about different number of spatial layers of the 2</w:t>
      </w:r>
      <w:r w:rsidRPr="00DD02B0">
        <w:rPr>
          <w:b/>
          <w:bCs/>
          <w:vertAlign w:val="superscript"/>
        </w:rPr>
        <w:t>nd</w:t>
      </w:r>
      <w:r>
        <w:rPr>
          <w:b/>
          <w:bCs/>
        </w:rPr>
        <w:t xml:space="preserve"> stage PSCCH and PSSCH into the calculation of the 2</w:t>
      </w:r>
      <w:r w:rsidRPr="00DD02B0">
        <w:rPr>
          <w:b/>
          <w:bCs/>
          <w:vertAlign w:val="superscript"/>
        </w:rPr>
        <w:t>nd</w:t>
      </w:r>
      <w:r>
        <w:rPr>
          <w:b/>
          <w:bCs/>
        </w:rPr>
        <w:t xml:space="preserve"> stage PSCCH resources</w:t>
      </w:r>
    </w:p>
    <w:p w14:paraId="365E1F85" w14:textId="77777777" w:rsidR="00460806" w:rsidRPr="0014778C" w:rsidRDefault="00460806" w:rsidP="00460806">
      <w:pPr>
        <w:pStyle w:val="3GPPText"/>
        <w:numPr>
          <w:ilvl w:val="2"/>
          <w:numId w:val="12"/>
        </w:numPr>
        <w:rPr>
          <w:b/>
          <w:bCs/>
        </w:rPr>
      </w:pPr>
      <w:r>
        <w:rPr>
          <w:b/>
          <w:bCs/>
        </w:rPr>
        <w:t>Alternative 2: Remove dependency on PSSCH TBS and update the formula as follows</w:t>
      </w:r>
    </w:p>
    <w:p w14:paraId="53EC0E87" w14:textId="77777777" w:rsidR="00460806" w:rsidRDefault="00460806" w:rsidP="00460806">
      <w:pPr>
        <w:pStyle w:val="3GPPText"/>
        <w:numPr>
          <w:ilvl w:val="3"/>
          <w:numId w:val="12"/>
        </w:numPr>
      </w:pPr>
      <w:r>
        <w:rPr>
          <w:b/>
        </w:rPr>
        <w:t>Calculate the number of the 2</w:t>
      </w:r>
      <w:r w:rsidRPr="00EE748C">
        <w:rPr>
          <w:b/>
          <w:vertAlign w:val="superscript"/>
        </w:rPr>
        <w:t>nd</w:t>
      </w:r>
      <w:r>
        <w:rPr>
          <w:b/>
        </w:rPr>
        <w:t xml:space="preserve"> stage PSCCH resources based on the PSSCH spectral efficiency given by MCS index, PSSCH modulation, and number of spatial layers</w:t>
      </w:r>
    </w:p>
    <w:p w14:paraId="557F80F6" w14:textId="77777777" w:rsidR="00460806" w:rsidRPr="000655DF" w:rsidRDefault="00460806" w:rsidP="009E12F9">
      <w:pPr>
        <w:pStyle w:val="3GPPText"/>
        <w:numPr>
          <w:ilvl w:val="0"/>
          <w:numId w:val="25"/>
        </w:numPr>
      </w:pPr>
    </w:p>
    <w:p w14:paraId="1783522F" w14:textId="77777777" w:rsidR="00460806" w:rsidRPr="00002EB5" w:rsidRDefault="00460806" w:rsidP="00460806">
      <w:pPr>
        <w:pStyle w:val="3GPPText"/>
        <w:numPr>
          <w:ilvl w:val="1"/>
          <w:numId w:val="12"/>
        </w:numPr>
      </w:pPr>
      <w:r>
        <w:rPr>
          <w:b/>
        </w:rPr>
        <w:t>FDM of the 2</w:t>
      </w:r>
      <w:r w:rsidRPr="002D3095">
        <w:rPr>
          <w:b/>
          <w:vertAlign w:val="superscript"/>
        </w:rPr>
        <w:t>nd</w:t>
      </w:r>
      <w:r>
        <w:rPr>
          <w:b/>
        </w:rPr>
        <w:t xml:space="preserve"> stage PSCCH and PSSCH DMRS is not supported</w:t>
      </w:r>
    </w:p>
    <w:p w14:paraId="23F48F5F" w14:textId="77777777" w:rsidR="00460806" w:rsidRPr="00002EB5" w:rsidRDefault="00460806" w:rsidP="00460806">
      <w:pPr>
        <w:pStyle w:val="3GPPText"/>
        <w:numPr>
          <w:ilvl w:val="1"/>
          <w:numId w:val="12"/>
        </w:numPr>
      </w:pPr>
      <w:r>
        <w:rPr>
          <w:b/>
        </w:rPr>
        <w:t>FDM of the 1</w:t>
      </w:r>
      <w:r w:rsidRPr="00002EB5">
        <w:rPr>
          <w:b/>
          <w:vertAlign w:val="superscript"/>
        </w:rPr>
        <w:t>st</w:t>
      </w:r>
      <w:r>
        <w:rPr>
          <w:b/>
        </w:rPr>
        <w:t xml:space="preserve"> stage PSCCH and the 2</w:t>
      </w:r>
      <w:r w:rsidRPr="00002EB5">
        <w:rPr>
          <w:b/>
          <w:vertAlign w:val="superscript"/>
        </w:rPr>
        <w:t>nd</w:t>
      </w:r>
      <w:r>
        <w:rPr>
          <w:b/>
        </w:rPr>
        <w:t xml:space="preserve"> stage PSCCH is not supported</w:t>
      </w:r>
    </w:p>
    <w:p w14:paraId="782CEF1F" w14:textId="77777777" w:rsidR="00460806" w:rsidRPr="00002EB5" w:rsidRDefault="00460806" w:rsidP="00460806">
      <w:pPr>
        <w:pStyle w:val="3GPPText"/>
        <w:numPr>
          <w:ilvl w:val="1"/>
          <w:numId w:val="12"/>
        </w:numPr>
      </w:pPr>
      <w:r>
        <w:rPr>
          <w:b/>
        </w:rPr>
        <w:t>Map the 2</w:t>
      </w:r>
      <w:r w:rsidRPr="00002EB5">
        <w:rPr>
          <w:b/>
          <w:vertAlign w:val="superscript"/>
        </w:rPr>
        <w:t>nd</w:t>
      </w:r>
      <w:r>
        <w:rPr>
          <w:b/>
        </w:rPr>
        <w:t xml:space="preserve"> stage PSCCH symbols first to OFDM symbols adjacent to OFDM symbols with PSSCH DMRS starting from the OFDM symbol fulfilling this criterion with the lowest index</w:t>
      </w:r>
    </w:p>
    <w:p w14:paraId="6EDE80A1" w14:textId="77777777" w:rsidR="00460806" w:rsidRPr="000869EA" w:rsidRDefault="00460806" w:rsidP="00460806">
      <w:pPr>
        <w:pStyle w:val="3GPPText"/>
        <w:numPr>
          <w:ilvl w:val="2"/>
          <w:numId w:val="12"/>
        </w:numPr>
      </w:pPr>
      <w:r>
        <w:rPr>
          <w:b/>
        </w:rPr>
        <w:t>If after this procedure, there are still 2</w:t>
      </w:r>
      <w:r w:rsidRPr="00002EB5">
        <w:rPr>
          <w:b/>
          <w:vertAlign w:val="superscript"/>
        </w:rPr>
        <w:t>nd</w:t>
      </w:r>
      <w:r>
        <w:rPr>
          <w:b/>
        </w:rPr>
        <w:t xml:space="preserve"> stage PSCCH symbols not mapped to REs, continue this procedure with OFDM symbols with </w:t>
      </w:r>
      <w:proofErr w:type="gramStart"/>
      <w:r>
        <w:rPr>
          <w:b/>
        </w:rPr>
        <w:t>a distance of 2</w:t>
      </w:r>
      <w:proofErr w:type="gramEnd"/>
      <w:r>
        <w:rPr>
          <w:b/>
        </w:rPr>
        <w:t xml:space="preserve"> symbols to ones with PSSCH DMRS</w:t>
      </w:r>
    </w:p>
    <w:p w14:paraId="68F990CE" w14:textId="77777777" w:rsidR="00460806" w:rsidRPr="00570A1B" w:rsidRDefault="00460806" w:rsidP="00460806">
      <w:pPr>
        <w:pStyle w:val="3GPPText"/>
        <w:numPr>
          <w:ilvl w:val="2"/>
          <w:numId w:val="12"/>
        </w:numPr>
      </w:pPr>
      <w:r>
        <w:rPr>
          <w:b/>
        </w:rPr>
        <w:t>This procedure is continued until all symbols are mapped</w:t>
      </w:r>
    </w:p>
    <w:p w14:paraId="3B0BC087" w14:textId="77777777" w:rsidR="00460806" w:rsidRPr="000655DF" w:rsidRDefault="00460806" w:rsidP="009E12F9">
      <w:pPr>
        <w:pStyle w:val="3GPPText"/>
        <w:numPr>
          <w:ilvl w:val="0"/>
          <w:numId w:val="26"/>
        </w:numPr>
      </w:pPr>
    </w:p>
    <w:p w14:paraId="4CE5D28F" w14:textId="77777777" w:rsidR="00460806" w:rsidRPr="00EE748C" w:rsidRDefault="00460806" w:rsidP="00460806">
      <w:pPr>
        <w:pStyle w:val="3GPPText"/>
        <w:numPr>
          <w:ilvl w:val="1"/>
          <w:numId w:val="12"/>
        </w:numPr>
      </w:pPr>
      <w:r w:rsidRPr="00EE748C">
        <w:rPr>
          <w:b/>
        </w:rPr>
        <w:t>Alternative 1</w:t>
      </w:r>
      <w:r>
        <w:rPr>
          <w:b/>
        </w:rPr>
        <w:t>: 2</w:t>
      </w:r>
      <w:r w:rsidRPr="00EE748C">
        <w:rPr>
          <w:b/>
          <w:vertAlign w:val="superscript"/>
        </w:rPr>
        <w:t>nd</w:t>
      </w:r>
      <w:r>
        <w:rPr>
          <w:b/>
        </w:rPr>
        <w:t xml:space="preserve"> stage PSCCH resource allocation dependent on TBS size</w:t>
      </w:r>
    </w:p>
    <w:p w14:paraId="27CB97C9" w14:textId="77777777" w:rsidR="00460806" w:rsidRPr="00EE748C" w:rsidRDefault="00460806" w:rsidP="00460806">
      <w:pPr>
        <w:pStyle w:val="3GPPText"/>
        <w:numPr>
          <w:ilvl w:val="2"/>
          <w:numId w:val="12"/>
        </w:numPr>
      </w:pPr>
      <w:r>
        <w:rPr>
          <w:b/>
        </w:rPr>
        <w:t>Calculate the TBS assuming knowledge of CSI-RS and 2</w:t>
      </w:r>
      <w:r w:rsidRPr="00EE748C">
        <w:rPr>
          <w:b/>
          <w:vertAlign w:val="superscript"/>
        </w:rPr>
        <w:t>nd</w:t>
      </w:r>
      <w:r>
        <w:rPr>
          <w:b/>
        </w:rPr>
        <w:t xml:space="preserve"> stage PSCCH allocation is not available</w:t>
      </w:r>
    </w:p>
    <w:p w14:paraId="488AB9B5" w14:textId="77777777" w:rsidR="00460806" w:rsidRPr="00EE748C" w:rsidRDefault="00460806" w:rsidP="00460806">
      <w:pPr>
        <w:pStyle w:val="3GPPText"/>
        <w:numPr>
          <w:ilvl w:val="1"/>
          <w:numId w:val="12"/>
        </w:numPr>
      </w:pPr>
      <w:r w:rsidRPr="00EE748C">
        <w:rPr>
          <w:b/>
        </w:rPr>
        <w:t>Alternative 2</w:t>
      </w:r>
      <w:r>
        <w:rPr>
          <w:b/>
        </w:rPr>
        <w:t>: 2</w:t>
      </w:r>
      <w:r w:rsidRPr="00EE748C">
        <w:rPr>
          <w:b/>
          <w:vertAlign w:val="superscript"/>
        </w:rPr>
        <w:t>nd</w:t>
      </w:r>
      <w:r>
        <w:rPr>
          <w:b/>
        </w:rPr>
        <w:t xml:space="preserve"> stage PSCCH resource allocation is independent of TBS size</w:t>
      </w:r>
    </w:p>
    <w:p w14:paraId="0D033DBB" w14:textId="77777777" w:rsidR="00460806" w:rsidRPr="00EE748C" w:rsidRDefault="00460806" w:rsidP="00460806">
      <w:pPr>
        <w:pStyle w:val="3GPPText"/>
        <w:numPr>
          <w:ilvl w:val="2"/>
          <w:numId w:val="12"/>
        </w:numPr>
      </w:pPr>
      <w:r>
        <w:rPr>
          <w:b/>
        </w:rPr>
        <w:t>Calculate the TBS with knowledge of the presence of the 2</w:t>
      </w:r>
      <w:r w:rsidRPr="00EE748C">
        <w:rPr>
          <w:b/>
          <w:vertAlign w:val="superscript"/>
        </w:rPr>
        <w:t>nd</w:t>
      </w:r>
      <w:r>
        <w:rPr>
          <w:b/>
        </w:rPr>
        <w:t xml:space="preserve"> stage PSCCH allocation</w:t>
      </w:r>
    </w:p>
    <w:p w14:paraId="44F25A57" w14:textId="77777777" w:rsidR="00460806" w:rsidRPr="000655DF" w:rsidRDefault="00460806" w:rsidP="009E12F9">
      <w:pPr>
        <w:pStyle w:val="3GPPText"/>
        <w:numPr>
          <w:ilvl w:val="0"/>
          <w:numId w:val="27"/>
        </w:numPr>
      </w:pPr>
    </w:p>
    <w:p w14:paraId="2080A555" w14:textId="77777777" w:rsidR="00460806" w:rsidRPr="00570A1B" w:rsidRDefault="00460806" w:rsidP="00460806">
      <w:pPr>
        <w:pStyle w:val="3GPPText"/>
        <w:numPr>
          <w:ilvl w:val="1"/>
          <w:numId w:val="12"/>
        </w:numPr>
      </w:pPr>
      <w:r>
        <w:rPr>
          <w:b/>
        </w:rPr>
        <w:lastRenderedPageBreak/>
        <w:t>Use the CRC bits of the 1</w:t>
      </w:r>
      <w:r w:rsidRPr="009C11A8">
        <w:rPr>
          <w:b/>
          <w:vertAlign w:val="superscript"/>
        </w:rPr>
        <w:t>st</w:t>
      </w:r>
      <w:r>
        <w:rPr>
          <w:b/>
        </w:rPr>
        <w:t xml:space="preserve"> stage PSCCH in combination with the slot number within a frame to initialize the scrambling sequence for the PSSCH</w:t>
      </w:r>
    </w:p>
    <w:p w14:paraId="2DB9EE6F" w14:textId="77777777" w:rsidR="00460806" w:rsidRPr="000655DF" w:rsidRDefault="00460806" w:rsidP="009E12F9">
      <w:pPr>
        <w:pStyle w:val="3GPPText"/>
        <w:numPr>
          <w:ilvl w:val="0"/>
          <w:numId w:val="28"/>
        </w:numPr>
      </w:pPr>
    </w:p>
    <w:p w14:paraId="50FCDE9B" w14:textId="21BFF406" w:rsidR="00460806" w:rsidRPr="00570A1B" w:rsidRDefault="00460806" w:rsidP="00460806">
      <w:pPr>
        <w:pStyle w:val="3GPPText"/>
        <w:numPr>
          <w:ilvl w:val="1"/>
          <w:numId w:val="12"/>
        </w:numPr>
      </w:pPr>
      <w:r>
        <w:rPr>
          <w:b/>
        </w:rPr>
        <w:t xml:space="preserve">Only type 1 </w:t>
      </w:r>
      <w:r w:rsidRPr="00A606EC">
        <w:rPr>
          <w:b/>
        </w:rPr>
        <w:t xml:space="preserve">DMRS </w:t>
      </w:r>
      <w:r>
        <w:rPr>
          <w:b/>
        </w:rPr>
        <w:t>are used for the PSSCH</w:t>
      </w:r>
    </w:p>
    <w:p w14:paraId="556FB3EC" w14:textId="77777777" w:rsidR="00460806" w:rsidRPr="000655DF" w:rsidRDefault="00460806" w:rsidP="009E12F9">
      <w:pPr>
        <w:pStyle w:val="3GPPText"/>
        <w:numPr>
          <w:ilvl w:val="0"/>
          <w:numId w:val="29"/>
        </w:numPr>
      </w:pPr>
    </w:p>
    <w:p w14:paraId="3956379B" w14:textId="4930DCA6" w:rsidR="00460806" w:rsidRPr="00570A1B" w:rsidRDefault="00460806" w:rsidP="00460806">
      <w:pPr>
        <w:pStyle w:val="3GPPText"/>
        <w:numPr>
          <w:ilvl w:val="1"/>
          <w:numId w:val="12"/>
        </w:numPr>
      </w:pPr>
      <w:r>
        <w:rPr>
          <w:b/>
        </w:rPr>
        <w:t>Puncture CSI-RS if allocation collide with the 2</w:t>
      </w:r>
      <w:r w:rsidRPr="00C84FF9">
        <w:rPr>
          <w:b/>
          <w:vertAlign w:val="superscript"/>
        </w:rPr>
        <w:t>nd</w:t>
      </w:r>
      <w:r>
        <w:rPr>
          <w:b/>
        </w:rPr>
        <w:t xml:space="preserve"> stage PSCCH</w:t>
      </w:r>
    </w:p>
    <w:p w14:paraId="3519E23E" w14:textId="77777777" w:rsidR="00460806" w:rsidRPr="000655DF" w:rsidRDefault="00460806" w:rsidP="009E12F9">
      <w:pPr>
        <w:pStyle w:val="3GPPText"/>
        <w:numPr>
          <w:ilvl w:val="0"/>
          <w:numId w:val="30"/>
        </w:numPr>
      </w:pPr>
    </w:p>
    <w:p w14:paraId="3D0928A2" w14:textId="77777777" w:rsidR="00460806" w:rsidRPr="00460806" w:rsidRDefault="00460806" w:rsidP="00460806">
      <w:pPr>
        <w:pStyle w:val="3GPPText"/>
        <w:numPr>
          <w:ilvl w:val="1"/>
          <w:numId w:val="12"/>
        </w:numPr>
        <w:rPr>
          <w:b/>
          <w:bCs/>
        </w:rPr>
      </w:pPr>
      <w:r w:rsidRPr="00460806">
        <w:rPr>
          <w:b/>
          <w:bCs/>
        </w:rPr>
        <w:t xml:space="preserve">For </w:t>
      </w:r>
      <w:proofErr w:type="spellStart"/>
      <w:r w:rsidRPr="00460806">
        <w:rPr>
          <w:b/>
          <w:bCs/>
        </w:rPr>
        <w:t>sidelink</w:t>
      </w:r>
      <w:proofErr w:type="spellEnd"/>
      <w:r w:rsidRPr="00460806">
        <w:rPr>
          <w:b/>
          <w:bCs/>
        </w:rPr>
        <w:t xml:space="preserve"> resource pool configuration,</w:t>
      </w:r>
    </w:p>
    <w:p w14:paraId="2368ACF7" w14:textId="77777777" w:rsidR="00460806" w:rsidRPr="00460806" w:rsidRDefault="00460806" w:rsidP="00460806">
      <w:pPr>
        <w:pStyle w:val="3GPPText"/>
        <w:numPr>
          <w:ilvl w:val="2"/>
          <w:numId w:val="12"/>
        </w:numPr>
        <w:rPr>
          <w:b/>
          <w:bCs/>
        </w:rPr>
      </w:pPr>
      <w:r w:rsidRPr="00460806">
        <w:rPr>
          <w:b/>
          <w:bCs/>
        </w:rPr>
        <w:t xml:space="preserve">Define total number of PRBs </w:t>
      </w:r>
      <w:r w:rsidRPr="00460806">
        <w:rPr>
          <w:b/>
          <w:bCs/>
          <w:i/>
          <w:iCs/>
        </w:rPr>
        <w:t>N</w:t>
      </w:r>
      <w:r w:rsidRPr="00460806">
        <w:rPr>
          <w:b/>
          <w:bCs/>
        </w:rPr>
        <w:t xml:space="preserve"> for allocation of resource pool in frequency domain and divide total number of PRBs </w:t>
      </w:r>
      <w:r w:rsidRPr="00460806">
        <w:rPr>
          <w:b/>
          <w:bCs/>
          <w:i/>
        </w:rPr>
        <w:t>N</w:t>
      </w:r>
      <w:r w:rsidRPr="00460806">
        <w:rPr>
          <w:b/>
          <w:bCs/>
        </w:rPr>
        <w:t xml:space="preserve"> on sub-channel size </w:t>
      </w:r>
      <w:r w:rsidRPr="00460806">
        <w:rPr>
          <w:b/>
          <w:bCs/>
          <w:i/>
        </w:rPr>
        <w:t>M</w:t>
      </w:r>
    </w:p>
    <w:p w14:paraId="01C0389B" w14:textId="77777777" w:rsidR="00460806" w:rsidRPr="00460806" w:rsidRDefault="00460806" w:rsidP="00460806">
      <w:pPr>
        <w:pStyle w:val="3GPPText"/>
        <w:numPr>
          <w:ilvl w:val="2"/>
          <w:numId w:val="12"/>
        </w:numPr>
      </w:pPr>
      <w:r w:rsidRPr="00460806">
        <w:rPr>
          <w:b/>
          <w:bCs/>
        </w:rPr>
        <w:t xml:space="preserve">Remainder of PRBs </w:t>
      </w:r>
      <w:r w:rsidRPr="00460806">
        <w:rPr>
          <w:b/>
          <w:bCs/>
          <w:i/>
        </w:rPr>
        <w:t>P</w:t>
      </w:r>
      <w:r w:rsidRPr="00460806">
        <w:rPr>
          <w:b/>
          <w:bCs/>
        </w:rPr>
        <w:t xml:space="preserve"> </w:t>
      </w:r>
      <w:r>
        <w:rPr>
          <w:b/>
          <w:bCs/>
        </w:rPr>
        <w:t xml:space="preserve">are </w:t>
      </w:r>
      <w:r w:rsidRPr="00460806">
        <w:rPr>
          <w:b/>
          <w:bCs/>
        </w:rPr>
        <w:t xml:space="preserve">distributed equally across </w:t>
      </w:r>
      <w:r w:rsidRPr="00460806">
        <w:rPr>
          <w:b/>
          <w:bCs/>
          <w:i/>
        </w:rPr>
        <w:t>P</w:t>
      </w:r>
      <w:r w:rsidRPr="00460806">
        <w:rPr>
          <w:b/>
          <w:bCs/>
        </w:rPr>
        <w:t xml:space="preserve"> sub-channels (e.g. </w:t>
      </w:r>
      <w:r w:rsidRPr="00460806">
        <w:rPr>
          <w:b/>
          <w:bCs/>
          <w:i/>
        </w:rPr>
        <w:t>P</w:t>
      </w:r>
      <w:r w:rsidRPr="00460806">
        <w:rPr>
          <w:b/>
          <w:bCs/>
        </w:rPr>
        <w:t xml:space="preserve"> first or last subchannels) so that their size is equal to (</w:t>
      </w:r>
      <w:r>
        <w:rPr>
          <w:b/>
          <w:bCs/>
        </w:rPr>
        <w:t>M</w:t>
      </w:r>
      <w:r w:rsidRPr="00460806">
        <w:rPr>
          <w:b/>
          <w:bCs/>
        </w:rPr>
        <w:t>+1) comparing to other subchannels</w:t>
      </w:r>
    </w:p>
    <w:p w14:paraId="4F2133E5" w14:textId="77777777" w:rsidR="005A24F5" w:rsidRDefault="005A24F5" w:rsidP="0055330C">
      <w:pPr>
        <w:pStyle w:val="3GPPText"/>
      </w:pPr>
    </w:p>
    <w:p w14:paraId="19FF5BD8" w14:textId="77777777" w:rsidR="0055330C" w:rsidRPr="000655DF" w:rsidRDefault="0055330C" w:rsidP="0055330C">
      <w:pPr>
        <w:pStyle w:val="3GPPH1"/>
        <w:rPr>
          <w:lang w:val="en-US"/>
        </w:rPr>
      </w:pPr>
      <w:r w:rsidRPr="000655DF">
        <w:rPr>
          <w:lang w:val="en-US"/>
        </w:rPr>
        <w:t>References</w:t>
      </w:r>
    </w:p>
    <w:p w14:paraId="74731CF8" w14:textId="727D3630" w:rsidR="0055330C" w:rsidRDefault="0055330C" w:rsidP="0055330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9" w:name="_Ref16868255"/>
      <w:r w:rsidRPr="000655DF">
        <w:rPr>
          <w:rFonts w:ascii="Times New Roman" w:eastAsia="SimSun" w:hAnsi="Times New Roman"/>
          <w:szCs w:val="20"/>
        </w:rPr>
        <w:t>3GPP RP-190766, “New WID on 5G V2X with NR sidelink”, Shenzhen, China, 2019.</w:t>
      </w:r>
      <w:bookmarkEnd w:id="9"/>
      <w:r w:rsidRPr="000655DF">
        <w:rPr>
          <w:rFonts w:ascii="Times New Roman" w:eastAsia="SimSun" w:hAnsi="Times New Roman"/>
          <w:szCs w:val="20"/>
        </w:rPr>
        <w:t xml:space="preserve"> </w:t>
      </w:r>
    </w:p>
    <w:p w14:paraId="4894D749" w14:textId="7E1E4CB6" w:rsidR="000C385B" w:rsidRPr="00EE748C" w:rsidRDefault="000C385B" w:rsidP="0014778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0" w:name="_Ref16868311"/>
      <w:r w:rsidRPr="000655DF">
        <w:rPr>
          <w:rFonts w:ascii="Times New Roman" w:eastAsia="SimSun" w:hAnsi="Times New Roman"/>
          <w:szCs w:val="20"/>
        </w:rPr>
        <w:t>3GPP R4-1905241, “Reply LS on NR V2X UE RF parameters for NR V2X service”, RAN4 WG, Xian, China, 8th – 12th April 2019</w:t>
      </w:r>
      <w:bookmarkEnd w:id="10"/>
      <w:r>
        <w:rPr>
          <w:rFonts w:ascii="Times New Roman" w:eastAsia="SimSun" w:hAnsi="Times New Roman"/>
          <w:szCs w:val="20"/>
        </w:rPr>
        <w:t>.</w:t>
      </w:r>
    </w:p>
    <w:p w14:paraId="2987C2A4" w14:textId="7D7F6BEE" w:rsidR="006C45B4" w:rsidRPr="00EE748C" w:rsidRDefault="006C45B4" w:rsidP="0014778C">
      <w:pPr>
        <w:pStyle w:val="ListParagraph"/>
        <w:widowControl w:val="0"/>
        <w:numPr>
          <w:ilvl w:val="0"/>
          <w:numId w:val="2"/>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t xml:space="preserve">3GPP TS 38.211, “Physical channels and modulations (DRAFT)”, version 16.0.0, December 2019. </w:t>
      </w:r>
    </w:p>
    <w:p w14:paraId="0E07A4AA" w14:textId="4903D372" w:rsidR="006C2BC2" w:rsidRDefault="006C2BC2" w:rsidP="0055330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1" w:name="_Ref29397648"/>
      <w:r>
        <w:rPr>
          <w:rFonts w:ascii="Times New Roman" w:eastAsia="SimSun" w:hAnsi="Times New Roman"/>
          <w:szCs w:val="20"/>
        </w:rPr>
        <w:t>3GPP</w:t>
      </w:r>
      <w:r w:rsidR="001B33C7">
        <w:rPr>
          <w:rFonts w:ascii="Times New Roman" w:eastAsia="SimSun" w:hAnsi="Times New Roman"/>
          <w:szCs w:val="20"/>
        </w:rPr>
        <w:t xml:space="preserve"> TS 38.212, “Multiplexing and channel coding</w:t>
      </w:r>
      <w:r w:rsidR="006C45B4">
        <w:rPr>
          <w:rFonts w:ascii="Times New Roman" w:eastAsia="SimSun" w:hAnsi="Times New Roman"/>
          <w:szCs w:val="20"/>
        </w:rPr>
        <w:t xml:space="preserve"> (DRAFT)</w:t>
      </w:r>
      <w:r w:rsidR="001B33C7">
        <w:rPr>
          <w:rFonts w:ascii="Times New Roman" w:eastAsia="SimSun" w:hAnsi="Times New Roman"/>
          <w:szCs w:val="20"/>
        </w:rPr>
        <w:t>”, version 1</w:t>
      </w:r>
      <w:r w:rsidR="006C45B4">
        <w:rPr>
          <w:rFonts w:ascii="Times New Roman" w:eastAsia="SimSun" w:hAnsi="Times New Roman"/>
          <w:szCs w:val="20"/>
        </w:rPr>
        <w:t>6</w:t>
      </w:r>
      <w:r w:rsidR="001B33C7">
        <w:rPr>
          <w:rFonts w:ascii="Times New Roman" w:eastAsia="SimSun" w:hAnsi="Times New Roman"/>
          <w:szCs w:val="20"/>
        </w:rPr>
        <w:t>.</w:t>
      </w:r>
      <w:r w:rsidR="006C45B4">
        <w:rPr>
          <w:rFonts w:ascii="Times New Roman" w:eastAsia="SimSun" w:hAnsi="Times New Roman"/>
          <w:szCs w:val="20"/>
        </w:rPr>
        <w:t>0</w:t>
      </w:r>
      <w:r w:rsidR="001B33C7">
        <w:rPr>
          <w:rFonts w:ascii="Times New Roman" w:eastAsia="SimSun" w:hAnsi="Times New Roman"/>
          <w:szCs w:val="20"/>
        </w:rPr>
        <w:t xml:space="preserve">.0, </w:t>
      </w:r>
      <w:r w:rsidR="006C45B4">
        <w:rPr>
          <w:rFonts w:ascii="Times New Roman" w:eastAsia="SimSun" w:hAnsi="Times New Roman"/>
          <w:szCs w:val="20"/>
        </w:rPr>
        <w:t>December</w:t>
      </w:r>
      <w:r w:rsidR="001B33C7">
        <w:rPr>
          <w:rFonts w:ascii="Times New Roman" w:eastAsia="SimSun" w:hAnsi="Times New Roman"/>
          <w:szCs w:val="20"/>
        </w:rPr>
        <w:t xml:space="preserve"> 2019.</w:t>
      </w:r>
      <w:bookmarkEnd w:id="11"/>
      <w:r w:rsidR="001B33C7">
        <w:rPr>
          <w:rFonts w:ascii="Times New Roman" w:eastAsia="SimSun" w:hAnsi="Times New Roman"/>
          <w:szCs w:val="20"/>
        </w:rPr>
        <w:t xml:space="preserve"> </w:t>
      </w:r>
    </w:p>
    <w:p w14:paraId="46A4247F" w14:textId="7E40A26B" w:rsidR="006C45B4" w:rsidRDefault="006C45B4" w:rsidP="0055330C">
      <w:pPr>
        <w:pStyle w:val="ListParagraph"/>
        <w:widowControl w:val="0"/>
        <w:numPr>
          <w:ilvl w:val="0"/>
          <w:numId w:val="2"/>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t>3GPP TS 38.213, “Physical layer procedures for control (DRAFT)”, version 16.0.0, December 2019.</w:t>
      </w:r>
    </w:p>
    <w:p w14:paraId="5BD62BCF" w14:textId="486FDD06" w:rsidR="006C45B4" w:rsidRDefault="006C45B4" w:rsidP="006C45B4">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2" w:name="_Ref32337234"/>
      <w:r>
        <w:rPr>
          <w:rFonts w:ascii="Times New Roman" w:eastAsia="SimSun" w:hAnsi="Times New Roman"/>
          <w:szCs w:val="20"/>
        </w:rPr>
        <w:t>3GPP TS 38.214, “Physical layer procedures for data (DRAFT)”, version 16.0.0, December 2019.</w:t>
      </w:r>
      <w:bookmarkEnd w:id="12"/>
    </w:p>
    <w:p w14:paraId="6C941CE4" w14:textId="3E061D69" w:rsidR="000A21AC" w:rsidRPr="00EE748C" w:rsidRDefault="000A21AC" w:rsidP="00EE748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3" w:name="_Hlk32563294"/>
      <w:bookmarkStart w:id="14" w:name="_Ref32612531"/>
      <w:r w:rsidRPr="00EE748C">
        <w:rPr>
          <w:rFonts w:ascii="Times New Roman" w:eastAsia="SimSun" w:hAnsi="Times New Roman"/>
          <w:szCs w:val="20"/>
        </w:rPr>
        <w:t xml:space="preserve">R1-2000730 </w:t>
      </w:r>
      <w:r>
        <w:rPr>
          <w:rFonts w:ascii="Times New Roman" w:eastAsia="SimSun" w:hAnsi="Times New Roman"/>
          <w:szCs w:val="20"/>
        </w:rPr>
        <w:t>“</w:t>
      </w:r>
      <w:r w:rsidRPr="00EE748C">
        <w:rPr>
          <w:rFonts w:ascii="Times New Roman" w:eastAsia="SimSun" w:hAnsi="Times New Roman"/>
          <w:szCs w:val="20"/>
        </w:rPr>
        <w:t>Remaining Issues in Mode-1 Resource Allocation</w:t>
      </w:r>
      <w:r>
        <w:rPr>
          <w:rFonts w:ascii="Times New Roman" w:eastAsia="SimSun" w:hAnsi="Times New Roman"/>
          <w:szCs w:val="20"/>
        </w:rPr>
        <w:t>”, e-Meeting, February 2020</w:t>
      </w:r>
      <w:bookmarkEnd w:id="14"/>
    </w:p>
    <w:p w14:paraId="092545CD" w14:textId="0BA30AC2" w:rsidR="000A21AC" w:rsidRPr="00EE748C" w:rsidRDefault="000A21AC" w:rsidP="00EE748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5" w:name="_Ref32567945"/>
      <w:r w:rsidRPr="00EE748C">
        <w:rPr>
          <w:rFonts w:ascii="Times New Roman" w:eastAsia="SimSun" w:hAnsi="Times New Roman"/>
          <w:szCs w:val="20"/>
        </w:rPr>
        <w:t xml:space="preserve">R1-2000731 </w:t>
      </w:r>
      <w:r>
        <w:rPr>
          <w:rFonts w:ascii="Times New Roman" w:eastAsia="SimSun" w:hAnsi="Times New Roman"/>
          <w:szCs w:val="20"/>
        </w:rPr>
        <w:t>“</w:t>
      </w:r>
      <w:r w:rsidRPr="00EE748C">
        <w:rPr>
          <w:rFonts w:ascii="Times New Roman" w:eastAsia="SimSun" w:hAnsi="Times New Roman"/>
          <w:szCs w:val="20"/>
        </w:rPr>
        <w:t>Remaining opens of resource allocation mode-2 for NR V2X design</w:t>
      </w:r>
      <w:r>
        <w:rPr>
          <w:rFonts w:ascii="Times New Roman" w:eastAsia="SimSun" w:hAnsi="Times New Roman"/>
          <w:szCs w:val="20"/>
        </w:rPr>
        <w:t>”, e-Meeting, February 2020</w:t>
      </w:r>
      <w:bookmarkEnd w:id="15"/>
    </w:p>
    <w:p w14:paraId="75F37D65" w14:textId="08E05E24" w:rsidR="000A21AC" w:rsidRPr="00EE748C" w:rsidRDefault="000A21AC" w:rsidP="00EE748C">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EE748C">
        <w:rPr>
          <w:rFonts w:ascii="Times New Roman" w:eastAsia="SimSun" w:hAnsi="Times New Roman"/>
          <w:szCs w:val="20"/>
        </w:rPr>
        <w:t xml:space="preserve">R1-2000732 </w:t>
      </w:r>
      <w:r>
        <w:rPr>
          <w:rFonts w:ascii="Times New Roman" w:eastAsia="SimSun" w:hAnsi="Times New Roman"/>
          <w:szCs w:val="20"/>
        </w:rPr>
        <w:t>“</w:t>
      </w:r>
      <w:r w:rsidRPr="00EE748C">
        <w:rPr>
          <w:rFonts w:ascii="Times New Roman" w:eastAsia="SimSun" w:hAnsi="Times New Roman"/>
          <w:szCs w:val="20"/>
        </w:rPr>
        <w:t>Remaining opens of sidelink synchronization for NR V2X design</w:t>
      </w:r>
      <w:r>
        <w:rPr>
          <w:rFonts w:ascii="Times New Roman" w:eastAsia="SimSun" w:hAnsi="Times New Roman"/>
          <w:szCs w:val="20"/>
        </w:rPr>
        <w:t>”, e-Meeting, February 2020</w:t>
      </w:r>
    </w:p>
    <w:p w14:paraId="191E872D" w14:textId="22883E42" w:rsidR="000A21AC" w:rsidRPr="00EE748C" w:rsidRDefault="000A21AC" w:rsidP="00EE748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6" w:name="_Ref32584795"/>
      <w:r w:rsidRPr="00EE748C">
        <w:rPr>
          <w:rFonts w:ascii="Times New Roman" w:eastAsia="SimSun" w:hAnsi="Times New Roman"/>
          <w:szCs w:val="20"/>
        </w:rPr>
        <w:t xml:space="preserve">R1-2000733 </w:t>
      </w:r>
      <w:r>
        <w:rPr>
          <w:rFonts w:ascii="Times New Roman" w:eastAsia="SimSun" w:hAnsi="Times New Roman"/>
          <w:szCs w:val="20"/>
        </w:rPr>
        <w:t>“</w:t>
      </w:r>
      <w:r w:rsidRPr="00EE748C">
        <w:rPr>
          <w:rFonts w:ascii="Times New Roman" w:eastAsia="SimSun" w:hAnsi="Times New Roman"/>
          <w:szCs w:val="20"/>
        </w:rPr>
        <w:t>Remaining Issues and Corrections in Sidelink Procedures</w:t>
      </w:r>
      <w:r>
        <w:rPr>
          <w:rFonts w:ascii="Times New Roman" w:eastAsia="SimSun" w:hAnsi="Times New Roman"/>
          <w:szCs w:val="20"/>
        </w:rPr>
        <w:t>”, e-Meeting, February 2020</w:t>
      </w:r>
      <w:bookmarkEnd w:id="16"/>
    </w:p>
    <w:p w14:paraId="43348A03" w14:textId="5FC91FC6" w:rsidR="000A21AC" w:rsidRPr="00EE748C" w:rsidRDefault="000A21AC" w:rsidP="00EE748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7" w:name="_Ref32612537"/>
      <w:r w:rsidRPr="00EE748C">
        <w:rPr>
          <w:rFonts w:ascii="Times New Roman" w:eastAsia="SimSun" w:hAnsi="Times New Roman"/>
          <w:szCs w:val="20"/>
        </w:rPr>
        <w:t xml:space="preserve">R1-2000734 </w:t>
      </w:r>
      <w:r>
        <w:rPr>
          <w:rFonts w:ascii="Times New Roman" w:eastAsia="SimSun" w:hAnsi="Times New Roman"/>
          <w:szCs w:val="20"/>
        </w:rPr>
        <w:t>“</w:t>
      </w:r>
      <w:r w:rsidRPr="00EE748C">
        <w:rPr>
          <w:rFonts w:ascii="Times New Roman" w:eastAsia="SimSun" w:hAnsi="Times New Roman"/>
          <w:szCs w:val="20"/>
        </w:rPr>
        <w:t>Remaining details of QoS and congestion control for NR V2X design</w:t>
      </w:r>
      <w:r>
        <w:rPr>
          <w:rFonts w:ascii="Times New Roman" w:eastAsia="SimSun" w:hAnsi="Times New Roman"/>
          <w:szCs w:val="20"/>
        </w:rPr>
        <w:t>”, e-Meeting, February 2020</w:t>
      </w:r>
      <w:bookmarkEnd w:id="17"/>
    </w:p>
    <w:bookmarkEnd w:id="13"/>
    <w:p w14:paraId="71E0D17A" w14:textId="77777777" w:rsidR="00701B99" w:rsidRPr="00403DD8" w:rsidRDefault="00701B99" w:rsidP="00701B99">
      <w:pPr>
        <w:pStyle w:val="3GPPText"/>
      </w:pPr>
    </w:p>
    <w:p w14:paraId="58D13393" w14:textId="239FE120" w:rsidR="00701B99" w:rsidRDefault="00701B99" w:rsidP="00701B99">
      <w:pPr>
        <w:pStyle w:val="3GPPH1"/>
        <w:rPr>
          <w:lang w:val="en-US"/>
        </w:rPr>
      </w:pPr>
      <w:r>
        <w:rPr>
          <w:lang w:val="en-US"/>
        </w:rPr>
        <w:t>Annex</w:t>
      </w:r>
    </w:p>
    <w:p w14:paraId="75B3D6C1" w14:textId="29702A5A" w:rsidR="00B17A4A" w:rsidRDefault="00B17A4A" w:rsidP="00B17A4A">
      <w:pPr>
        <w:pStyle w:val="3GPPH2"/>
        <w:ind w:left="576"/>
        <w:rPr>
          <w:lang w:val="en-US"/>
        </w:rPr>
      </w:pPr>
      <w:r>
        <w:rPr>
          <w:lang w:val="en-US"/>
        </w:rPr>
        <w:t>LLS simulations assumptions</w:t>
      </w:r>
    </w:p>
    <w:p w14:paraId="138CE0AD" w14:textId="29A66075" w:rsidR="00B17A4A" w:rsidRPr="000655DF" w:rsidRDefault="00B17A4A" w:rsidP="00B17A4A">
      <w:pPr>
        <w:pStyle w:val="Caption"/>
        <w:keepNext/>
        <w:rPr>
          <w:lang w:val="en-US"/>
        </w:rPr>
      </w:pPr>
      <w:bookmarkStart w:id="18" w:name="_Ref16868491"/>
      <w:r w:rsidRPr="000655DF">
        <w:rPr>
          <w:lang w:val="en-US"/>
        </w:rPr>
        <w:t xml:space="preserve">Table </w:t>
      </w:r>
      <w:r w:rsidRPr="000655DF">
        <w:rPr>
          <w:lang w:val="en-US"/>
        </w:rPr>
        <w:fldChar w:fldCharType="begin"/>
      </w:r>
      <w:r w:rsidRPr="000655DF">
        <w:rPr>
          <w:lang w:val="en-US"/>
        </w:rPr>
        <w:instrText xml:space="preserve"> SEQ Table \* ARABIC </w:instrText>
      </w:r>
      <w:r w:rsidRPr="000655DF">
        <w:rPr>
          <w:lang w:val="en-US"/>
        </w:rPr>
        <w:fldChar w:fldCharType="separate"/>
      </w:r>
      <w:r w:rsidR="00AA55E7">
        <w:rPr>
          <w:noProof/>
          <w:lang w:val="en-US"/>
        </w:rPr>
        <w:t>2</w:t>
      </w:r>
      <w:r w:rsidRPr="000655DF">
        <w:rPr>
          <w:lang w:val="en-US"/>
        </w:rPr>
        <w:fldChar w:fldCharType="end"/>
      </w:r>
      <w:bookmarkEnd w:id="18"/>
      <w:r w:rsidRPr="000655DF">
        <w:rPr>
          <w:lang w:val="en-US"/>
        </w:rPr>
        <w:t xml:space="preserve">: </w:t>
      </w:r>
      <w:r>
        <w:rPr>
          <w:lang w:val="en-US"/>
        </w:rPr>
        <w:t xml:space="preserve">stage </w:t>
      </w:r>
      <w:r w:rsidRPr="000655DF">
        <w:rPr>
          <w:lang w:val="en-US"/>
        </w:rPr>
        <w:t>PSCCH simulations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6657"/>
      </w:tblGrid>
      <w:tr w:rsidR="00B17A4A" w:rsidRPr="000655DF" w14:paraId="4E053B76" w14:textId="77777777" w:rsidTr="00722006">
        <w:trPr>
          <w:trHeight w:val="264"/>
        </w:trPr>
        <w:tc>
          <w:tcPr>
            <w:tcW w:w="3261" w:type="dxa"/>
            <w:shd w:val="clear" w:color="auto" w:fill="auto"/>
          </w:tcPr>
          <w:p w14:paraId="1E93FA8E" w14:textId="77777777" w:rsidR="00B17A4A" w:rsidRPr="000655DF" w:rsidRDefault="00B17A4A" w:rsidP="00722006">
            <w:pPr>
              <w:pStyle w:val="3GPPText"/>
              <w:spacing w:before="0" w:after="0"/>
              <w:rPr>
                <w:b/>
              </w:rPr>
            </w:pPr>
            <w:r w:rsidRPr="000655DF">
              <w:rPr>
                <w:b/>
              </w:rPr>
              <w:t>Parameter</w:t>
            </w:r>
          </w:p>
        </w:tc>
        <w:tc>
          <w:tcPr>
            <w:tcW w:w="6657" w:type="dxa"/>
            <w:shd w:val="clear" w:color="auto" w:fill="auto"/>
          </w:tcPr>
          <w:p w14:paraId="2DFFEBC9" w14:textId="77777777" w:rsidR="00B17A4A" w:rsidRPr="000655DF" w:rsidRDefault="00B17A4A" w:rsidP="00722006">
            <w:pPr>
              <w:pStyle w:val="3GPPText"/>
              <w:spacing w:before="0" w:after="0"/>
              <w:rPr>
                <w:b/>
              </w:rPr>
            </w:pPr>
            <w:r w:rsidRPr="000655DF">
              <w:rPr>
                <w:b/>
              </w:rPr>
              <w:t>Value</w:t>
            </w:r>
          </w:p>
        </w:tc>
      </w:tr>
      <w:tr w:rsidR="00B17A4A" w:rsidRPr="000655DF" w14:paraId="326BB476" w14:textId="77777777" w:rsidTr="00722006">
        <w:trPr>
          <w:trHeight w:val="248"/>
        </w:trPr>
        <w:tc>
          <w:tcPr>
            <w:tcW w:w="3261" w:type="dxa"/>
            <w:shd w:val="clear" w:color="auto" w:fill="auto"/>
          </w:tcPr>
          <w:p w14:paraId="39C6F59C" w14:textId="77777777" w:rsidR="00B17A4A" w:rsidRPr="000655DF" w:rsidRDefault="00B17A4A" w:rsidP="00722006">
            <w:pPr>
              <w:pStyle w:val="3GPPText"/>
              <w:spacing w:before="0" w:after="0"/>
            </w:pPr>
            <w:r w:rsidRPr="000655DF">
              <w:t xml:space="preserve">SCI Size </w:t>
            </w:r>
          </w:p>
        </w:tc>
        <w:tc>
          <w:tcPr>
            <w:tcW w:w="6657" w:type="dxa"/>
            <w:shd w:val="clear" w:color="auto" w:fill="auto"/>
          </w:tcPr>
          <w:p w14:paraId="6145160C" w14:textId="130FD418" w:rsidR="00B17A4A" w:rsidRPr="000655DF" w:rsidRDefault="00B17A4A" w:rsidP="00722006">
            <w:pPr>
              <w:pStyle w:val="3GPPText"/>
              <w:spacing w:before="0" w:after="0"/>
            </w:pPr>
            <w:proofErr w:type="gramStart"/>
            <w:r>
              <w:t>3</w:t>
            </w:r>
            <w:r w:rsidRPr="000655DF">
              <w:t>2 bit</w:t>
            </w:r>
            <w:proofErr w:type="gramEnd"/>
            <w:r w:rsidRPr="000655DF">
              <w:t xml:space="preserve"> SCI for the second stage in the two stage des</w:t>
            </w:r>
            <w:r>
              <w:t>ign</w:t>
            </w:r>
          </w:p>
        </w:tc>
      </w:tr>
      <w:tr w:rsidR="00B17A4A" w:rsidRPr="000655DF" w14:paraId="70484498" w14:textId="77777777" w:rsidTr="00722006">
        <w:trPr>
          <w:trHeight w:val="248"/>
        </w:trPr>
        <w:tc>
          <w:tcPr>
            <w:tcW w:w="3261" w:type="dxa"/>
            <w:shd w:val="clear" w:color="auto" w:fill="auto"/>
          </w:tcPr>
          <w:p w14:paraId="68F6CE22" w14:textId="77777777" w:rsidR="00B17A4A" w:rsidRPr="000655DF" w:rsidRDefault="00B17A4A" w:rsidP="00722006">
            <w:pPr>
              <w:pStyle w:val="3GPPText"/>
              <w:spacing w:before="0" w:after="0"/>
            </w:pPr>
            <w:r w:rsidRPr="000655DF">
              <w:t>PSCCH FEC</w:t>
            </w:r>
          </w:p>
        </w:tc>
        <w:tc>
          <w:tcPr>
            <w:tcW w:w="6657" w:type="dxa"/>
            <w:shd w:val="clear" w:color="auto" w:fill="auto"/>
          </w:tcPr>
          <w:p w14:paraId="5F4EE230" w14:textId="77777777" w:rsidR="00B17A4A" w:rsidRPr="000655DF" w:rsidRDefault="00B17A4A" w:rsidP="00722006">
            <w:pPr>
              <w:pStyle w:val="3GPPText"/>
              <w:spacing w:before="0" w:after="0"/>
            </w:pPr>
            <w:r w:rsidRPr="000655DF">
              <w:t>DL Polar code</w:t>
            </w:r>
          </w:p>
        </w:tc>
      </w:tr>
      <w:tr w:rsidR="00B17A4A" w:rsidRPr="000655DF" w14:paraId="1939F6E8" w14:textId="77777777" w:rsidTr="00722006">
        <w:trPr>
          <w:trHeight w:val="248"/>
        </w:trPr>
        <w:tc>
          <w:tcPr>
            <w:tcW w:w="3261" w:type="dxa"/>
            <w:shd w:val="clear" w:color="auto" w:fill="auto"/>
          </w:tcPr>
          <w:p w14:paraId="1F7C7069" w14:textId="77777777" w:rsidR="00B17A4A" w:rsidRPr="000655DF" w:rsidRDefault="00B17A4A" w:rsidP="00722006">
            <w:pPr>
              <w:pStyle w:val="3GPPText"/>
              <w:spacing w:before="0" w:after="0"/>
            </w:pPr>
            <w:r w:rsidRPr="000655DF">
              <w:t>PSCCH allocation</w:t>
            </w:r>
          </w:p>
        </w:tc>
        <w:tc>
          <w:tcPr>
            <w:tcW w:w="6657" w:type="dxa"/>
            <w:shd w:val="clear" w:color="auto" w:fill="auto"/>
          </w:tcPr>
          <w:p w14:paraId="54D562BE" w14:textId="152A0F63" w:rsidR="00B17A4A" w:rsidRPr="000655DF" w:rsidRDefault="00B17A4A" w:rsidP="00722006">
            <w:pPr>
              <w:pStyle w:val="3GPPText"/>
              <w:spacing w:before="0" w:after="0"/>
            </w:pPr>
            <w:r w:rsidRPr="000655DF">
              <w:t xml:space="preserve">Two stage, second stage: </w:t>
            </w:r>
            <w:r>
              <w:t>1</w:t>
            </w:r>
            <w:r w:rsidRPr="000655DF">
              <w:t xml:space="preserve"> OFDM Symbols </w:t>
            </w:r>
            <w:r>
              <w:t>10</w:t>
            </w:r>
            <w:r w:rsidRPr="000655DF">
              <w:t xml:space="preserve"> PRBs</w:t>
            </w:r>
          </w:p>
        </w:tc>
      </w:tr>
      <w:tr w:rsidR="00B17A4A" w:rsidRPr="000655DF" w14:paraId="65747F16" w14:textId="77777777" w:rsidTr="00722006">
        <w:trPr>
          <w:trHeight w:val="248"/>
        </w:trPr>
        <w:tc>
          <w:tcPr>
            <w:tcW w:w="3261" w:type="dxa"/>
            <w:shd w:val="clear" w:color="auto" w:fill="auto"/>
          </w:tcPr>
          <w:p w14:paraId="5FC1DAA0" w14:textId="77777777" w:rsidR="00B17A4A" w:rsidRPr="000655DF" w:rsidRDefault="00B17A4A" w:rsidP="00722006">
            <w:pPr>
              <w:pStyle w:val="3GPPText"/>
              <w:spacing w:before="0" w:after="0"/>
            </w:pPr>
            <w:r w:rsidRPr="000655DF">
              <w:t>Channel model</w:t>
            </w:r>
          </w:p>
        </w:tc>
        <w:tc>
          <w:tcPr>
            <w:tcW w:w="6657" w:type="dxa"/>
            <w:shd w:val="clear" w:color="auto" w:fill="auto"/>
          </w:tcPr>
          <w:p w14:paraId="2AED1CBE" w14:textId="51D8495C" w:rsidR="00B17A4A" w:rsidRPr="000655DF" w:rsidRDefault="00B17A4A" w:rsidP="00722006">
            <w:pPr>
              <w:pStyle w:val="3GPPText"/>
              <w:spacing w:before="0" w:after="0"/>
            </w:pPr>
            <w:r w:rsidRPr="000655DF">
              <w:t xml:space="preserve">CDL Urban LOS with 120 km/h according </w:t>
            </w:r>
          </w:p>
        </w:tc>
      </w:tr>
      <w:tr w:rsidR="00B17A4A" w:rsidRPr="000655DF" w14:paraId="4A9C4E86" w14:textId="77777777" w:rsidTr="00722006">
        <w:trPr>
          <w:trHeight w:val="248"/>
        </w:trPr>
        <w:tc>
          <w:tcPr>
            <w:tcW w:w="3261" w:type="dxa"/>
            <w:shd w:val="clear" w:color="auto" w:fill="auto"/>
          </w:tcPr>
          <w:p w14:paraId="413C5592" w14:textId="77777777" w:rsidR="00B17A4A" w:rsidRPr="000655DF" w:rsidRDefault="00B17A4A" w:rsidP="00722006">
            <w:pPr>
              <w:pStyle w:val="3GPPText"/>
              <w:spacing w:before="0" w:after="0"/>
            </w:pPr>
            <w:r w:rsidRPr="000655DF">
              <w:t>Carrier frequency</w:t>
            </w:r>
          </w:p>
        </w:tc>
        <w:tc>
          <w:tcPr>
            <w:tcW w:w="6657" w:type="dxa"/>
            <w:shd w:val="clear" w:color="auto" w:fill="auto"/>
          </w:tcPr>
          <w:p w14:paraId="42AB8F11" w14:textId="77777777" w:rsidR="00B17A4A" w:rsidRPr="000655DF" w:rsidRDefault="00B17A4A" w:rsidP="00722006">
            <w:pPr>
              <w:pStyle w:val="3GPPText"/>
              <w:spacing w:before="0" w:after="0"/>
            </w:pPr>
            <w:r w:rsidRPr="000655DF">
              <w:t>5.9 GHz</w:t>
            </w:r>
          </w:p>
        </w:tc>
      </w:tr>
      <w:tr w:rsidR="00B17A4A" w:rsidRPr="000655DF" w14:paraId="31563C4B" w14:textId="77777777" w:rsidTr="00722006">
        <w:trPr>
          <w:trHeight w:val="248"/>
        </w:trPr>
        <w:tc>
          <w:tcPr>
            <w:tcW w:w="3261" w:type="dxa"/>
            <w:shd w:val="clear" w:color="auto" w:fill="auto"/>
          </w:tcPr>
          <w:p w14:paraId="697D523A" w14:textId="77777777" w:rsidR="00B17A4A" w:rsidRPr="000655DF" w:rsidRDefault="00B17A4A" w:rsidP="00722006">
            <w:pPr>
              <w:pStyle w:val="3GPPText"/>
              <w:spacing w:before="0" w:after="0"/>
            </w:pPr>
            <w:r w:rsidRPr="000655DF">
              <w:lastRenderedPageBreak/>
              <w:t>Modulation format</w:t>
            </w:r>
          </w:p>
        </w:tc>
        <w:tc>
          <w:tcPr>
            <w:tcW w:w="6657" w:type="dxa"/>
            <w:shd w:val="clear" w:color="auto" w:fill="auto"/>
          </w:tcPr>
          <w:p w14:paraId="07C87C53" w14:textId="77777777" w:rsidR="00B17A4A" w:rsidRPr="000655DF" w:rsidRDefault="00B17A4A" w:rsidP="00722006">
            <w:pPr>
              <w:pStyle w:val="3GPPText"/>
              <w:spacing w:before="0" w:after="0"/>
            </w:pPr>
            <w:r w:rsidRPr="000655DF">
              <w:t>QPSK</w:t>
            </w:r>
          </w:p>
        </w:tc>
      </w:tr>
      <w:tr w:rsidR="00B17A4A" w:rsidRPr="000655DF" w14:paraId="1D25E404" w14:textId="77777777" w:rsidTr="00722006">
        <w:trPr>
          <w:trHeight w:val="248"/>
        </w:trPr>
        <w:tc>
          <w:tcPr>
            <w:tcW w:w="3261" w:type="dxa"/>
            <w:shd w:val="clear" w:color="auto" w:fill="auto"/>
          </w:tcPr>
          <w:p w14:paraId="5453CF4E" w14:textId="77777777" w:rsidR="00B17A4A" w:rsidRPr="000655DF" w:rsidRDefault="00B17A4A" w:rsidP="00722006">
            <w:pPr>
              <w:pStyle w:val="3GPPText"/>
              <w:spacing w:before="0" w:after="0"/>
            </w:pPr>
            <w:r w:rsidRPr="000655DF">
              <w:t>SCS</w:t>
            </w:r>
          </w:p>
        </w:tc>
        <w:tc>
          <w:tcPr>
            <w:tcW w:w="6657" w:type="dxa"/>
            <w:shd w:val="clear" w:color="auto" w:fill="auto"/>
          </w:tcPr>
          <w:p w14:paraId="2E44B6CF" w14:textId="77777777" w:rsidR="00B17A4A" w:rsidRPr="000655DF" w:rsidRDefault="00B17A4A" w:rsidP="00722006">
            <w:pPr>
              <w:pStyle w:val="3GPPText"/>
              <w:spacing w:before="0" w:after="0"/>
            </w:pPr>
            <w:r w:rsidRPr="000655DF">
              <w:t xml:space="preserve">30 kHz </w:t>
            </w:r>
          </w:p>
        </w:tc>
      </w:tr>
      <w:tr w:rsidR="00B17A4A" w:rsidRPr="000655DF" w14:paraId="4F485912" w14:textId="77777777" w:rsidTr="00722006">
        <w:trPr>
          <w:trHeight w:val="248"/>
        </w:trPr>
        <w:tc>
          <w:tcPr>
            <w:tcW w:w="3261" w:type="dxa"/>
            <w:shd w:val="clear" w:color="auto" w:fill="auto"/>
          </w:tcPr>
          <w:p w14:paraId="51A92580" w14:textId="77777777" w:rsidR="00B17A4A" w:rsidRPr="000655DF" w:rsidRDefault="00B17A4A" w:rsidP="00722006">
            <w:pPr>
              <w:pStyle w:val="3GPPText"/>
              <w:spacing w:before="0" w:after="0"/>
            </w:pPr>
            <w:r w:rsidRPr="000655DF">
              <w:t>Channel Estimation</w:t>
            </w:r>
          </w:p>
        </w:tc>
        <w:tc>
          <w:tcPr>
            <w:tcW w:w="6657" w:type="dxa"/>
            <w:shd w:val="clear" w:color="auto" w:fill="auto"/>
          </w:tcPr>
          <w:p w14:paraId="6110743E" w14:textId="77777777" w:rsidR="00B17A4A" w:rsidRPr="000655DF" w:rsidRDefault="00B17A4A" w:rsidP="00722006">
            <w:pPr>
              <w:pStyle w:val="3GPPText"/>
              <w:spacing w:before="0" w:after="0"/>
            </w:pPr>
            <w:r w:rsidRPr="000655DF">
              <w:t>MMSE based on ideal knowledge of Doppler-delay statistics</w:t>
            </w:r>
          </w:p>
        </w:tc>
      </w:tr>
      <w:tr w:rsidR="00B17A4A" w:rsidRPr="000655DF" w14:paraId="3B402AA2" w14:textId="77777777" w:rsidTr="00722006">
        <w:trPr>
          <w:trHeight w:val="248"/>
        </w:trPr>
        <w:tc>
          <w:tcPr>
            <w:tcW w:w="3261" w:type="dxa"/>
            <w:shd w:val="clear" w:color="auto" w:fill="auto"/>
          </w:tcPr>
          <w:p w14:paraId="258DEC9F" w14:textId="77777777" w:rsidR="00B17A4A" w:rsidRPr="000655DF" w:rsidRDefault="00B17A4A" w:rsidP="00722006">
            <w:pPr>
              <w:pStyle w:val="3GPPText"/>
              <w:spacing w:before="0" w:after="0"/>
            </w:pPr>
            <w:r w:rsidRPr="000655DF">
              <w:t>Tx antenna configuration</w:t>
            </w:r>
          </w:p>
        </w:tc>
        <w:tc>
          <w:tcPr>
            <w:tcW w:w="6657" w:type="dxa"/>
            <w:shd w:val="clear" w:color="auto" w:fill="auto"/>
          </w:tcPr>
          <w:p w14:paraId="50BB4483" w14:textId="77777777" w:rsidR="00B17A4A" w:rsidRPr="000655DF" w:rsidRDefault="00B17A4A" w:rsidP="00722006">
            <w:pPr>
              <w:pStyle w:val="3GPPText"/>
              <w:spacing w:before="0" w:after="0"/>
            </w:pPr>
            <w:r w:rsidRPr="000655DF">
              <w:t>2 cross polarized antennas</w:t>
            </w:r>
          </w:p>
        </w:tc>
      </w:tr>
      <w:tr w:rsidR="00B17A4A" w:rsidRPr="000655DF" w14:paraId="10120BC6" w14:textId="77777777" w:rsidTr="00722006">
        <w:trPr>
          <w:trHeight w:val="248"/>
        </w:trPr>
        <w:tc>
          <w:tcPr>
            <w:tcW w:w="3261" w:type="dxa"/>
            <w:shd w:val="clear" w:color="auto" w:fill="auto"/>
          </w:tcPr>
          <w:p w14:paraId="27B068E9" w14:textId="77777777" w:rsidR="00B17A4A" w:rsidRPr="000655DF" w:rsidRDefault="00B17A4A" w:rsidP="00722006">
            <w:pPr>
              <w:pStyle w:val="3GPPText"/>
              <w:spacing w:before="0" w:after="0"/>
            </w:pPr>
            <w:r w:rsidRPr="000655DF">
              <w:t>Rx antenna configuration</w:t>
            </w:r>
          </w:p>
        </w:tc>
        <w:tc>
          <w:tcPr>
            <w:tcW w:w="6657" w:type="dxa"/>
            <w:shd w:val="clear" w:color="auto" w:fill="auto"/>
          </w:tcPr>
          <w:p w14:paraId="35B5873D" w14:textId="77777777" w:rsidR="00B17A4A" w:rsidRPr="000655DF" w:rsidRDefault="00B17A4A" w:rsidP="00722006">
            <w:pPr>
              <w:pStyle w:val="3GPPText"/>
              <w:spacing w:before="0" w:after="0"/>
            </w:pPr>
            <w:r w:rsidRPr="000655DF">
              <w:t>4 antennas with 2 polarizations</w:t>
            </w:r>
          </w:p>
        </w:tc>
      </w:tr>
      <w:tr w:rsidR="00B17A4A" w:rsidRPr="000655DF" w14:paraId="2297001B" w14:textId="77777777" w:rsidTr="00722006">
        <w:trPr>
          <w:trHeight w:val="248"/>
        </w:trPr>
        <w:tc>
          <w:tcPr>
            <w:tcW w:w="3261" w:type="dxa"/>
            <w:shd w:val="clear" w:color="auto" w:fill="auto"/>
          </w:tcPr>
          <w:p w14:paraId="1F5A71E4" w14:textId="77777777" w:rsidR="00B17A4A" w:rsidRPr="000655DF" w:rsidRDefault="00B17A4A" w:rsidP="00722006">
            <w:pPr>
              <w:pStyle w:val="3GPPText"/>
              <w:spacing w:before="0" w:after="0"/>
            </w:pPr>
            <w:r w:rsidRPr="000655DF">
              <w:t>EVM</w:t>
            </w:r>
          </w:p>
        </w:tc>
        <w:tc>
          <w:tcPr>
            <w:tcW w:w="6657" w:type="dxa"/>
            <w:shd w:val="clear" w:color="auto" w:fill="auto"/>
          </w:tcPr>
          <w:p w14:paraId="6BCFEBD3" w14:textId="77777777" w:rsidR="00B17A4A" w:rsidRPr="000655DF" w:rsidRDefault="00B17A4A" w:rsidP="00722006">
            <w:pPr>
              <w:pStyle w:val="3GPPText"/>
              <w:spacing w:before="0" w:after="0"/>
            </w:pPr>
            <w:r w:rsidRPr="000655DF">
              <w:t>No EVM is applied</w:t>
            </w:r>
          </w:p>
        </w:tc>
      </w:tr>
      <w:tr w:rsidR="00B17A4A" w:rsidRPr="000655DF" w14:paraId="4A2C18DA" w14:textId="77777777" w:rsidTr="00722006">
        <w:trPr>
          <w:trHeight w:val="248"/>
        </w:trPr>
        <w:tc>
          <w:tcPr>
            <w:tcW w:w="3261" w:type="dxa"/>
            <w:shd w:val="clear" w:color="auto" w:fill="auto"/>
          </w:tcPr>
          <w:p w14:paraId="15EBC86E" w14:textId="77777777" w:rsidR="00B17A4A" w:rsidRPr="000655DF" w:rsidRDefault="00B17A4A" w:rsidP="00722006">
            <w:pPr>
              <w:pStyle w:val="3GPPText"/>
              <w:spacing w:before="0" w:after="0"/>
            </w:pPr>
            <w:r w:rsidRPr="000655DF">
              <w:t>UE receiver algorithm</w:t>
            </w:r>
          </w:p>
        </w:tc>
        <w:tc>
          <w:tcPr>
            <w:tcW w:w="6657" w:type="dxa"/>
            <w:shd w:val="clear" w:color="auto" w:fill="auto"/>
          </w:tcPr>
          <w:p w14:paraId="1174D56B" w14:textId="77777777" w:rsidR="00B17A4A" w:rsidRPr="000655DF" w:rsidRDefault="00B17A4A" w:rsidP="00722006">
            <w:pPr>
              <w:pStyle w:val="3GPPText"/>
              <w:spacing w:before="0" w:after="0"/>
            </w:pPr>
            <w:r w:rsidRPr="000655DF">
              <w:t>MMSE</w:t>
            </w:r>
          </w:p>
        </w:tc>
      </w:tr>
      <w:tr w:rsidR="00B17A4A" w:rsidRPr="000655DF" w14:paraId="566F8A2C" w14:textId="77777777" w:rsidTr="00722006">
        <w:trPr>
          <w:trHeight w:val="248"/>
        </w:trPr>
        <w:tc>
          <w:tcPr>
            <w:tcW w:w="3261" w:type="dxa"/>
            <w:shd w:val="clear" w:color="auto" w:fill="auto"/>
          </w:tcPr>
          <w:p w14:paraId="18C238C4" w14:textId="77777777" w:rsidR="00B17A4A" w:rsidRPr="000655DF" w:rsidRDefault="00B17A4A" w:rsidP="00722006">
            <w:pPr>
              <w:pStyle w:val="3GPPText"/>
              <w:spacing w:before="0" w:after="0"/>
            </w:pPr>
            <w:r w:rsidRPr="000655DF">
              <w:t>AGC settling time</w:t>
            </w:r>
          </w:p>
        </w:tc>
        <w:tc>
          <w:tcPr>
            <w:tcW w:w="6657" w:type="dxa"/>
            <w:shd w:val="clear" w:color="auto" w:fill="auto"/>
          </w:tcPr>
          <w:p w14:paraId="6E087B4F" w14:textId="77777777" w:rsidR="00B17A4A" w:rsidRPr="000655DF" w:rsidRDefault="00B17A4A" w:rsidP="00722006">
            <w:pPr>
              <w:pStyle w:val="3GPPText"/>
              <w:spacing w:before="0" w:after="0"/>
            </w:pPr>
            <w:r w:rsidRPr="000655DF">
              <w:t>1 OFDM symbol (Current LLS assumption, currently waiting till final guidance from RAN4 is available)</w:t>
            </w:r>
          </w:p>
        </w:tc>
      </w:tr>
      <w:tr w:rsidR="00B17A4A" w:rsidRPr="000655DF" w14:paraId="145A2CAC" w14:textId="77777777" w:rsidTr="00722006">
        <w:trPr>
          <w:trHeight w:val="248"/>
        </w:trPr>
        <w:tc>
          <w:tcPr>
            <w:tcW w:w="3261" w:type="dxa"/>
            <w:shd w:val="clear" w:color="auto" w:fill="auto"/>
          </w:tcPr>
          <w:p w14:paraId="10149939" w14:textId="77777777" w:rsidR="00B17A4A" w:rsidRPr="000655DF" w:rsidRDefault="00B17A4A" w:rsidP="00722006">
            <w:pPr>
              <w:pStyle w:val="3GPPText"/>
              <w:spacing w:before="0" w:after="0"/>
            </w:pPr>
            <w:r w:rsidRPr="000655DF">
              <w:t>Tx/Rx switching gap</w:t>
            </w:r>
          </w:p>
        </w:tc>
        <w:tc>
          <w:tcPr>
            <w:tcW w:w="6657" w:type="dxa"/>
            <w:shd w:val="clear" w:color="auto" w:fill="auto"/>
          </w:tcPr>
          <w:p w14:paraId="0146CE04" w14:textId="77777777" w:rsidR="00B17A4A" w:rsidRPr="000655DF" w:rsidRDefault="00B17A4A" w:rsidP="00722006">
            <w:pPr>
              <w:pStyle w:val="3GPPText"/>
              <w:spacing w:before="0" w:after="0"/>
            </w:pPr>
            <w:r w:rsidRPr="000655DF">
              <w:t>1 OFDM symbol</w:t>
            </w:r>
          </w:p>
        </w:tc>
      </w:tr>
      <w:bookmarkEnd w:id="0"/>
    </w:tbl>
    <w:p w14:paraId="1902DD3B" w14:textId="77777777" w:rsidR="00701B99" w:rsidRPr="00701B99" w:rsidRDefault="00701B99" w:rsidP="00701B99">
      <w:pPr>
        <w:widowControl w:val="0"/>
        <w:tabs>
          <w:tab w:val="num" w:pos="708"/>
        </w:tabs>
        <w:spacing w:after="60"/>
        <w:jc w:val="both"/>
      </w:pPr>
    </w:p>
    <w:sectPr w:rsidR="00701B99" w:rsidRPr="00701B99" w:rsidSect="00CA2848">
      <w:headerReference w:type="even" r:id="rId26"/>
      <w:headerReference w:type="default" r:id="rId27"/>
      <w:footerReference w:type="even" r:id="rId28"/>
      <w:footerReference w:type="default" r:id="rId29"/>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646D3" w14:textId="77777777" w:rsidR="00AA55E7" w:rsidRDefault="00AA55E7">
      <w:r>
        <w:separator/>
      </w:r>
    </w:p>
  </w:endnote>
  <w:endnote w:type="continuationSeparator" w:id="0">
    <w:p w14:paraId="00CF3C38" w14:textId="77777777" w:rsidR="00AA55E7" w:rsidRDefault="00AA55E7">
      <w:r>
        <w:continuationSeparator/>
      </w:r>
    </w:p>
  </w:endnote>
  <w:endnote w:type="continuationNotice" w:id="1">
    <w:p w14:paraId="7A8C5216" w14:textId="77777777" w:rsidR="00AA55E7" w:rsidRDefault="00AA55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DengXian">
    <w:altName w:val="等线"/>
    <w:panose1 w:val="03000509000000000000"/>
    <w:charset w:val="86"/>
    <w:family w:val="script"/>
    <w:pitch w:val="fixed"/>
    <w:sig w:usb0="800002BF" w:usb1="38CF7CFA"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AA6CB" w14:textId="77777777" w:rsidR="00AA55E7" w:rsidRDefault="00AA55E7"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DAD9082" w14:textId="77777777" w:rsidR="00AA55E7" w:rsidRDefault="00AA55E7"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63635" w14:textId="77777777" w:rsidR="00AA55E7" w:rsidRPr="00270202" w:rsidRDefault="00AA55E7"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32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37</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D4F89" w14:textId="77777777" w:rsidR="00AA55E7" w:rsidRDefault="00AA55E7">
      <w:r>
        <w:separator/>
      </w:r>
    </w:p>
  </w:footnote>
  <w:footnote w:type="continuationSeparator" w:id="0">
    <w:p w14:paraId="65D779A2" w14:textId="77777777" w:rsidR="00AA55E7" w:rsidRDefault="00AA55E7">
      <w:r>
        <w:continuationSeparator/>
      </w:r>
    </w:p>
  </w:footnote>
  <w:footnote w:type="continuationNotice" w:id="1">
    <w:p w14:paraId="4FD22BD6" w14:textId="77777777" w:rsidR="00AA55E7" w:rsidRDefault="00AA55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9E2BA" w14:textId="77777777" w:rsidR="00AA55E7" w:rsidRDefault="00AA55E7">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F82F8" w14:textId="77777777" w:rsidR="00AA55E7" w:rsidRDefault="00AA55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2C0379"/>
    <w:multiLevelType w:val="multilevel"/>
    <w:tmpl w:val="CFCEAF8C"/>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253557C"/>
    <w:multiLevelType w:val="multilevel"/>
    <w:tmpl w:val="5B32F3C0"/>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636"/>
        </w:tabs>
        <w:ind w:left="363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99002AD"/>
    <w:multiLevelType w:val="multilevel"/>
    <w:tmpl w:val="7A906378"/>
    <w:styleLink w:val="StyleBulletedSymbolsymbolLeft025Hanging02511"/>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D524173"/>
    <w:multiLevelType w:val="multilevel"/>
    <w:tmpl w:val="4FC23C9C"/>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FF43CC3"/>
    <w:multiLevelType w:val="multilevel"/>
    <w:tmpl w:val="783C1912"/>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D6019B"/>
    <w:multiLevelType w:val="multilevel"/>
    <w:tmpl w:val="8A28B302"/>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9405063"/>
    <w:multiLevelType w:val="multilevel"/>
    <w:tmpl w:val="57DC0942"/>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F250011"/>
    <w:multiLevelType w:val="multilevel"/>
    <w:tmpl w:val="517A1AD8"/>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94150A"/>
    <w:multiLevelType w:val="multilevel"/>
    <w:tmpl w:val="BCDE0E34"/>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1F57B9D"/>
    <w:multiLevelType w:val="multilevel"/>
    <w:tmpl w:val="11C4FF96"/>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BDF3551"/>
    <w:multiLevelType w:val="multilevel"/>
    <w:tmpl w:val="83F246B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B9F05D6"/>
    <w:multiLevelType w:val="multilevel"/>
    <w:tmpl w:val="345C3CB8"/>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D397911"/>
    <w:multiLevelType w:val="multilevel"/>
    <w:tmpl w:val="B7A6DDD4"/>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6160B3F"/>
    <w:multiLevelType w:val="hybridMultilevel"/>
    <w:tmpl w:val="27927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475CE2"/>
    <w:multiLevelType w:val="multilevel"/>
    <w:tmpl w:val="4A28794E"/>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489F337D"/>
    <w:multiLevelType w:val="multilevel"/>
    <w:tmpl w:val="83F246B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49341438"/>
    <w:multiLevelType w:val="multilevel"/>
    <w:tmpl w:val="B31AA102"/>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4DD81952"/>
    <w:multiLevelType w:val="multilevel"/>
    <w:tmpl w:val="159EADC2"/>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506325B1"/>
    <w:multiLevelType w:val="multilevel"/>
    <w:tmpl w:val="6A44432C"/>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72E345A6"/>
    <w:multiLevelType w:val="multilevel"/>
    <w:tmpl w:val="8BFE328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6"/>
  </w:num>
  <w:num w:numId="2">
    <w:abstractNumId w:val="12"/>
  </w:num>
  <w:num w:numId="3">
    <w:abstractNumId w:val="3"/>
  </w:num>
  <w:num w:numId="4">
    <w:abstractNumId w:val="17"/>
  </w:num>
  <w:num w:numId="5">
    <w:abstractNumId w:val="18"/>
  </w:num>
  <w:num w:numId="6">
    <w:abstractNumId w:val="9"/>
  </w:num>
  <w:num w:numId="7">
    <w:abstractNumId w:val="4"/>
  </w:num>
  <w:num w:numId="8">
    <w:abstractNumId w:val="19"/>
  </w:num>
  <w:num w:numId="9">
    <w:abstractNumId w:val="5"/>
  </w:num>
  <w:num w:numId="10">
    <w:abstractNumId w:val="22"/>
  </w:num>
  <w:num w:numId="11">
    <w:abstractNumId w:val="15"/>
  </w:num>
  <w:num w:numId="12">
    <w:abstractNumId w:val="6"/>
  </w:num>
  <w:num w:numId="13">
    <w:abstractNumId w:val="29"/>
  </w:num>
  <w:num w:numId="14">
    <w:abstractNumId w:val="23"/>
  </w:num>
  <w:num w:numId="15">
    <w:abstractNumId w:val="25"/>
  </w:num>
  <w:num w:numId="16">
    <w:abstractNumId w:val="30"/>
  </w:num>
  <w:num w:numId="17">
    <w:abstractNumId w:val="11"/>
  </w:num>
  <w:num w:numId="18">
    <w:abstractNumId w:val="7"/>
  </w:num>
  <w:num w:numId="19">
    <w:abstractNumId w:val="1"/>
  </w:num>
  <w:num w:numId="20">
    <w:abstractNumId w:val="13"/>
  </w:num>
  <w:num w:numId="21">
    <w:abstractNumId w:val="21"/>
  </w:num>
  <w:num w:numId="22">
    <w:abstractNumId w:val="10"/>
  </w:num>
  <w:num w:numId="23">
    <w:abstractNumId w:val="27"/>
  </w:num>
  <w:num w:numId="24">
    <w:abstractNumId w:val="14"/>
  </w:num>
  <w:num w:numId="25">
    <w:abstractNumId w:val="26"/>
  </w:num>
  <w:num w:numId="26">
    <w:abstractNumId w:val="28"/>
  </w:num>
  <w:num w:numId="27">
    <w:abstractNumId w:val="2"/>
  </w:num>
  <w:num w:numId="28">
    <w:abstractNumId w:val="8"/>
  </w:num>
  <w:num w:numId="29">
    <w:abstractNumId w:val="20"/>
  </w:num>
  <w:num w:numId="30">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7"/>
    <w:rsid w:val="000000A2"/>
    <w:rsid w:val="0000019F"/>
    <w:rsid w:val="000004CA"/>
    <w:rsid w:val="00000515"/>
    <w:rsid w:val="00000A45"/>
    <w:rsid w:val="00000ECA"/>
    <w:rsid w:val="00000F2A"/>
    <w:rsid w:val="00000F62"/>
    <w:rsid w:val="00000FDA"/>
    <w:rsid w:val="00001027"/>
    <w:rsid w:val="00001507"/>
    <w:rsid w:val="00001814"/>
    <w:rsid w:val="00001BCD"/>
    <w:rsid w:val="00001EF4"/>
    <w:rsid w:val="00001FC3"/>
    <w:rsid w:val="00002375"/>
    <w:rsid w:val="00002459"/>
    <w:rsid w:val="00002B08"/>
    <w:rsid w:val="00002EB5"/>
    <w:rsid w:val="00003131"/>
    <w:rsid w:val="00003297"/>
    <w:rsid w:val="00003444"/>
    <w:rsid w:val="0000366B"/>
    <w:rsid w:val="00003772"/>
    <w:rsid w:val="000037FB"/>
    <w:rsid w:val="000039BB"/>
    <w:rsid w:val="00003CB0"/>
    <w:rsid w:val="000045D4"/>
    <w:rsid w:val="00004885"/>
    <w:rsid w:val="00004CD0"/>
    <w:rsid w:val="00004D8C"/>
    <w:rsid w:val="00004DCB"/>
    <w:rsid w:val="00004DD7"/>
    <w:rsid w:val="00004E2E"/>
    <w:rsid w:val="000050C2"/>
    <w:rsid w:val="00005173"/>
    <w:rsid w:val="000051F0"/>
    <w:rsid w:val="00005327"/>
    <w:rsid w:val="0000553B"/>
    <w:rsid w:val="00005AC6"/>
    <w:rsid w:val="0000675B"/>
    <w:rsid w:val="00006780"/>
    <w:rsid w:val="00006C7A"/>
    <w:rsid w:val="000072BD"/>
    <w:rsid w:val="0000750C"/>
    <w:rsid w:val="000075FB"/>
    <w:rsid w:val="0000792C"/>
    <w:rsid w:val="00007964"/>
    <w:rsid w:val="00007BB5"/>
    <w:rsid w:val="00007CEF"/>
    <w:rsid w:val="00007CF1"/>
    <w:rsid w:val="00007D18"/>
    <w:rsid w:val="000101EF"/>
    <w:rsid w:val="00010D1F"/>
    <w:rsid w:val="00010E97"/>
    <w:rsid w:val="00010FD1"/>
    <w:rsid w:val="00011703"/>
    <w:rsid w:val="00011897"/>
    <w:rsid w:val="00011E62"/>
    <w:rsid w:val="00011F10"/>
    <w:rsid w:val="00012057"/>
    <w:rsid w:val="000120C5"/>
    <w:rsid w:val="000124D1"/>
    <w:rsid w:val="00012D90"/>
    <w:rsid w:val="000130FE"/>
    <w:rsid w:val="0001321B"/>
    <w:rsid w:val="000132B8"/>
    <w:rsid w:val="000137FF"/>
    <w:rsid w:val="00013956"/>
    <w:rsid w:val="00013B63"/>
    <w:rsid w:val="00013DA2"/>
    <w:rsid w:val="00014010"/>
    <w:rsid w:val="000141D0"/>
    <w:rsid w:val="000141F0"/>
    <w:rsid w:val="00014659"/>
    <w:rsid w:val="00014A10"/>
    <w:rsid w:val="00014DB4"/>
    <w:rsid w:val="000150AC"/>
    <w:rsid w:val="000153A0"/>
    <w:rsid w:val="00015BCB"/>
    <w:rsid w:val="00015D5B"/>
    <w:rsid w:val="00015FBB"/>
    <w:rsid w:val="00015FFD"/>
    <w:rsid w:val="000162B2"/>
    <w:rsid w:val="0001633F"/>
    <w:rsid w:val="0001666A"/>
    <w:rsid w:val="00016CC4"/>
    <w:rsid w:val="00016DCE"/>
    <w:rsid w:val="000170B6"/>
    <w:rsid w:val="0001729B"/>
    <w:rsid w:val="00017309"/>
    <w:rsid w:val="00020331"/>
    <w:rsid w:val="000205C1"/>
    <w:rsid w:val="0002060C"/>
    <w:rsid w:val="0002061A"/>
    <w:rsid w:val="000208B8"/>
    <w:rsid w:val="0002096C"/>
    <w:rsid w:val="00020A6F"/>
    <w:rsid w:val="00020A94"/>
    <w:rsid w:val="00020C2B"/>
    <w:rsid w:val="00020D61"/>
    <w:rsid w:val="0002130A"/>
    <w:rsid w:val="0002165C"/>
    <w:rsid w:val="00021C67"/>
    <w:rsid w:val="00021C8C"/>
    <w:rsid w:val="00021D10"/>
    <w:rsid w:val="00021DEC"/>
    <w:rsid w:val="00021F67"/>
    <w:rsid w:val="000222F7"/>
    <w:rsid w:val="000228BE"/>
    <w:rsid w:val="000228C4"/>
    <w:rsid w:val="00023270"/>
    <w:rsid w:val="00023C29"/>
    <w:rsid w:val="00023FF1"/>
    <w:rsid w:val="000240F5"/>
    <w:rsid w:val="00024E37"/>
    <w:rsid w:val="00024E57"/>
    <w:rsid w:val="0002506A"/>
    <w:rsid w:val="00025281"/>
    <w:rsid w:val="000252BC"/>
    <w:rsid w:val="000254DB"/>
    <w:rsid w:val="000255A1"/>
    <w:rsid w:val="000256D2"/>
    <w:rsid w:val="000258DD"/>
    <w:rsid w:val="0002591B"/>
    <w:rsid w:val="00025AFC"/>
    <w:rsid w:val="00025EDC"/>
    <w:rsid w:val="000262D1"/>
    <w:rsid w:val="00026639"/>
    <w:rsid w:val="000266AE"/>
    <w:rsid w:val="00026905"/>
    <w:rsid w:val="00026977"/>
    <w:rsid w:val="00026AF7"/>
    <w:rsid w:val="00026C4D"/>
    <w:rsid w:val="00026EF9"/>
    <w:rsid w:val="00026FDC"/>
    <w:rsid w:val="00027333"/>
    <w:rsid w:val="00027538"/>
    <w:rsid w:val="0002790C"/>
    <w:rsid w:val="00027A7A"/>
    <w:rsid w:val="00027AF8"/>
    <w:rsid w:val="00027BE8"/>
    <w:rsid w:val="00027C8D"/>
    <w:rsid w:val="00027EE3"/>
    <w:rsid w:val="00027F9E"/>
    <w:rsid w:val="000300FE"/>
    <w:rsid w:val="000304BC"/>
    <w:rsid w:val="00030646"/>
    <w:rsid w:val="00030766"/>
    <w:rsid w:val="00030957"/>
    <w:rsid w:val="00030B4F"/>
    <w:rsid w:val="00030C3D"/>
    <w:rsid w:val="00030ED5"/>
    <w:rsid w:val="00030F74"/>
    <w:rsid w:val="00030FB3"/>
    <w:rsid w:val="00031242"/>
    <w:rsid w:val="00031319"/>
    <w:rsid w:val="000317F3"/>
    <w:rsid w:val="00031CE1"/>
    <w:rsid w:val="00031EDD"/>
    <w:rsid w:val="00031F6B"/>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47"/>
    <w:rsid w:val="000358C5"/>
    <w:rsid w:val="000358C8"/>
    <w:rsid w:val="00035CAB"/>
    <w:rsid w:val="00036231"/>
    <w:rsid w:val="00036255"/>
    <w:rsid w:val="00036390"/>
    <w:rsid w:val="0003652E"/>
    <w:rsid w:val="0003653B"/>
    <w:rsid w:val="0003679E"/>
    <w:rsid w:val="00036A16"/>
    <w:rsid w:val="00036C45"/>
    <w:rsid w:val="00036FA7"/>
    <w:rsid w:val="000371DA"/>
    <w:rsid w:val="000372FA"/>
    <w:rsid w:val="00037602"/>
    <w:rsid w:val="0003771B"/>
    <w:rsid w:val="000377E3"/>
    <w:rsid w:val="00037910"/>
    <w:rsid w:val="00037A21"/>
    <w:rsid w:val="00037DDF"/>
    <w:rsid w:val="000404F2"/>
    <w:rsid w:val="000405A5"/>
    <w:rsid w:val="00040698"/>
    <w:rsid w:val="0004069E"/>
    <w:rsid w:val="000409BD"/>
    <w:rsid w:val="00040A16"/>
    <w:rsid w:val="00040CCB"/>
    <w:rsid w:val="00040F7A"/>
    <w:rsid w:val="00041222"/>
    <w:rsid w:val="000412B7"/>
    <w:rsid w:val="000413B8"/>
    <w:rsid w:val="000417B1"/>
    <w:rsid w:val="0004182E"/>
    <w:rsid w:val="000418C8"/>
    <w:rsid w:val="00042597"/>
    <w:rsid w:val="000426B1"/>
    <w:rsid w:val="000427BE"/>
    <w:rsid w:val="00042860"/>
    <w:rsid w:val="00042B29"/>
    <w:rsid w:val="00042BFC"/>
    <w:rsid w:val="00042C4A"/>
    <w:rsid w:val="00042E6F"/>
    <w:rsid w:val="000430CF"/>
    <w:rsid w:val="000435EF"/>
    <w:rsid w:val="00043646"/>
    <w:rsid w:val="00043703"/>
    <w:rsid w:val="0004388A"/>
    <w:rsid w:val="00043A66"/>
    <w:rsid w:val="00043BC8"/>
    <w:rsid w:val="00043F2E"/>
    <w:rsid w:val="0004403C"/>
    <w:rsid w:val="00044225"/>
    <w:rsid w:val="00044359"/>
    <w:rsid w:val="00044384"/>
    <w:rsid w:val="00044430"/>
    <w:rsid w:val="00044574"/>
    <w:rsid w:val="00044576"/>
    <w:rsid w:val="00044615"/>
    <w:rsid w:val="000449D0"/>
    <w:rsid w:val="00044B33"/>
    <w:rsid w:val="00044EDF"/>
    <w:rsid w:val="00044FC4"/>
    <w:rsid w:val="000451E5"/>
    <w:rsid w:val="000453F6"/>
    <w:rsid w:val="0004570A"/>
    <w:rsid w:val="00045BDD"/>
    <w:rsid w:val="00045EAF"/>
    <w:rsid w:val="00045F22"/>
    <w:rsid w:val="00046743"/>
    <w:rsid w:val="000468C4"/>
    <w:rsid w:val="00046925"/>
    <w:rsid w:val="00046CB8"/>
    <w:rsid w:val="00046CD6"/>
    <w:rsid w:val="00046CE4"/>
    <w:rsid w:val="00046E41"/>
    <w:rsid w:val="00046F9A"/>
    <w:rsid w:val="0004713D"/>
    <w:rsid w:val="000472F3"/>
    <w:rsid w:val="0004743A"/>
    <w:rsid w:val="0004759D"/>
    <w:rsid w:val="000475B5"/>
    <w:rsid w:val="000477BB"/>
    <w:rsid w:val="000478F1"/>
    <w:rsid w:val="00047A82"/>
    <w:rsid w:val="00047BCA"/>
    <w:rsid w:val="00047C9A"/>
    <w:rsid w:val="00047E1E"/>
    <w:rsid w:val="00047E2E"/>
    <w:rsid w:val="000503AE"/>
    <w:rsid w:val="000503D5"/>
    <w:rsid w:val="00050463"/>
    <w:rsid w:val="0005055B"/>
    <w:rsid w:val="000505B3"/>
    <w:rsid w:val="000505E0"/>
    <w:rsid w:val="000507ED"/>
    <w:rsid w:val="00050831"/>
    <w:rsid w:val="00050D33"/>
    <w:rsid w:val="00050DA3"/>
    <w:rsid w:val="00050E34"/>
    <w:rsid w:val="00051041"/>
    <w:rsid w:val="00051135"/>
    <w:rsid w:val="00051343"/>
    <w:rsid w:val="00051586"/>
    <w:rsid w:val="00051811"/>
    <w:rsid w:val="00051A5A"/>
    <w:rsid w:val="00051DFA"/>
    <w:rsid w:val="00051EA9"/>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BB9"/>
    <w:rsid w:val="00054DAB"/>
    <w:rsid w:val="00054FBD"/>
    <w:rsid w:val="00054FDD"/>
    <w:rsid w:val="0005504C"/>
    <w:rsid w:val="000551E9"/>
    <w:rsid w:val="000551EC"/>
    <w:rsid w:val="00055510"/>
    <w:rsid w:val="0005553B"/>
    <w:rsid w:val="00055873"/>
    <w:rsid w:val="00055B8E"/>
    <w:rsid w:val="00055C0C"/>
    <w:rsid w:val="0005602E"/>
    <w:rsid w:val="00056057"/>
    <w:rsid w:val="00056331"/>
    <w:rsid w:val="000564D9"/>
    <w:rsid w:val="00056BD5"/>
    <w:rsid w:val="0005719D"/>
    <w:rsid w:val="0005725B"/>
    <w:rsid w:val="000572A7"/>
    <w:rsid w:val="00057460"/>
    <w:rsid w:val="00057511"/>
    <w:rsid w:val="00057849"/>
    <w:rsid w:val="00057A57"/>
    <w:rsid w:val="00057A61"/>
    <w:rsid w:val="00057A75"/>
    <w:rsid w:val="00057AD4"/>
    <w:rsid w:val="00057B17"/>
    <w:rsid w:val="00057DD5"/>
    <w:rsid w:val="00057DF9"/>
    <w:rsid w:val="00057E4D"/>
    <w:rsid w:val="00057F2C"/>
    <w:rsid w:val="00057F68"/>
    <w:rsid w:val="00057F6C"/>
    <w:rsid w:val="00057FE7"/>
    <w:rsid w:val="00060068"/>
    <w:rsid w:val="00060300"/>
    <w:rsid w:val="0006035E"/>
    <w:rsid w:val="00060586"/>
    <w:rsid w:val="000605FB"/>
    <w:rsid w:val="000609F1"/>
    <w:rsid w:val="00060F33"/>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4D37"/>
    <w:rsid w:val="0006549C"/>
    <w:rsid w:val="000655DF"/>
    <w:rsid w:val="000656D1"/>
    <w:rsid w:val="0006578F"/>
    <w:rsid w:val="00065D64"/>
    <w:rsid w:val="00065FE6"/>
    <w:rsid w:val="000663E4"/>
    <w:rsid w:val="000666C6"/>
    <w:rsid w:val="000667D1"/>
    <w:rsid w:val="00066A24"/>
    <w:rsid w:val="00066A36"/>
    <w:rsid w:val="00066E05"/>
    <w:rsid w:val="00066FAE"/>
    <w:rsid w:val="00067087"/>
    <w:rsid w:val="000670CD"/>
    <w:rsid w:val="000671F8"/>
    <w:rsid w:val="0006739D"/>
    <w:rsid w:val="00067436"/>
    <w:rsid w:val="000674DD"/>
    <w:rsid w:val="000676E4"/>
    <w:rsid w:val="0006771C"/>
    <w:rsid w:val="0006777C"/>
    <w:rsid w:val="00067E3A"/>
    <w:rsid w:val="00067FE2"/>
    <w:rsid w:val="00070296"/>
    <w:rsid w:val="00070378"/>
    <w:rsid w:val="00070936"/>
    <w:rsid w:val="00070A79"/>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29C"/>
    <w:rsid w:val="00074375"/>
    <w:rsid w:val="000743A0"/>
    <w:rsid w:val="00074BF5"/>
    <w:rsid w:val="00074C1F"/>
    <w:rsid w:val="00074C7D"/>
    <w:rsid w:val="00074E31"/>
    <w:rsid w:val="00074F25"/>
    <w:rsid w:val="00074F98"/>
    <w:rsid w:val="000752CD"/>
    <w:rsid w:val="00075680"/>
    <w:rsid w:val="0007590A"/>
    <w:rsid w:val="00075999"/>
    <w:rsid w:val="00075AD0"/>
    <w:rsid w:val="00075C50"/>
    <w:rsid w:val="00075C81"/>
    <w:rsid w:val="00076B8A"/>
    <w:rsid w:val="00077208"/>
    <w:rsid w:val="00077579"/>
    <w:rsid w:val="00077CCC"/>
    <w:rsid w:val="00077D69"/>
    <w:rsid w:val="00077E0C"/>
    <w:rsid w:val="00077FCD"/>
    <w:rsid w:val="000801D3"/>
    <w:rsid w:val="0008028A"/>
    <w:rsid w:val="000803E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9A7"/>
    <w:rsid w:val="00083AF5"/>
    <w:rsid w:val="000841A0"/>
    <w:rsid w:val="00084255"/>
    <w:rsid w:val="00084665"/>
    <w:rsid w:val="00084BC2"/>
    <w:rsid w:val="00084EE0"/>
    <w:rsid w:val="00084F01"/>
    <w:rsid w:val="00085239"/>
    <w:rsid w:val="00085C4A"/>
    <w:rsid w:val="0008624E"/>
    <w:rsid w:val="000862BA"/>
    <w:rsid w:val="000864D5"/>
    <w:rsid w:val="000869EA"/>
    <w:rsid w:val="00086A9C"/>
    <w:rsid w:val="00086B50"/>
    <w:rsid w:val="00086C4D"/>
    <w:rsid w:val="00086CF2"/>
    <w:rsid w:val="0008731C"/>
    <w:rsid w:val="000875BE"/>
    <w:rsid w:val="0008760B"/>
    <w:rsid w:val="00087881"/>
    <w:rsid w:val="00087BAB"/>
    <w:rsid w:val="00087CE7"/>
    <w:rsid w:val="00087E0D"/>
    <w:rsid w:val="00087E29"/>
    <w:rsid w:val="00087F91"/>
    <w:rsid w:val="00090200"/>
    <w:rsid w:val="0009034F"/>
    <w:rsid w:val="00090383"/>
    <w:rsid w:val="00090573"/>
    <w:rsid w:val="00090586"/>
    <w:rsid w:val="0009106D"/>
    <w:rsid w:val="00091199"/>
    <w:rsid w:val="00091385"/>
    <w:rsid w:val="00091711"/>
    <w:rsid w:val="00091714"/>
    <w:rsid w:val="00091A28"/>
    <w:rsid w:val="000921E3"/>
    <w:rsid w:val="00092301"/>
    <w:rsid w:val="00092334"/>
    <w:rsid w:val="0009253D"/>
    <w:rsid w:val="00092775"/>
    <w:rsid w:val="0009293F"/>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0CB"/>
    <w:rsid w:val="000950D2"/>
    <w:rsid w:val="0009557C"/>
    <w:rsid w:val="00095671"/>
    <w:rsid w:val="00095920"/>
    <w:rsid w:val="00095980"/>
    <w:rsid w:val="00095F53"/>
    <w:rsid w:val="0009612D"/>
    <w:rsid w:val="0009630E"/>
    <w:rsid w:val="0009642D"/>
    <w:rsid w:val="0009653B"/>
    <w:rsid w:val="000965AF"/>
    <w:rsid w:val="0009663C"/>
    <w:rsid w:val="0009680E"/>
    <w:rsid w:val="000968D8"/>
    <w:rsid w:val="00096C33"/>
    <w:rsid w:val="0009709B"/>
    <w:rsid w:val="000978E8"/>
    <w:rsid w:val="000979F0"/>
    <w:rsid w:val="00097A2B"/>
    <w:rsid w:val="00097A68"/>
    <w:rsid w:val="00097AE8"/>
    <w:rsid w:val="00097CD8"/>
    <w:rsid w:val="000A02DC"/>
    <w:rsid w:val="000A0CA1"/>
    <w:rsid w:val="000A0E99"/>
    <w:rsid w:val="000A179D"/>
    <w:rsid w:val="000A1AD3"/>
    <w:rsid w:val="000A1D49"/>
    <w:rsid w:val="000A2042"/>
    <w:rsid w:val="000A204D"/>
    <w:rsid w:val="000A21AC"/>
    <w:rsid w:val="000A21D6"/>
    <w:rsid w:val="000A23B7"/>
    <w:rsid w:val="000A2CEF"/>
    <w:rsid w:val="000A2D6B"/>
    <w:rsid w:val="000A2D70"/>
    <w:rsid w:val="000A2FAB"/>
    <w:rsid w:val="000A3692"/>
    <w:rsid w:val="000A3703"/>
    <w:rsid w:val="000A3A3A"/>
    <w:rsid w:val="000A3ACB"/>
    <w:rsid w:val="000A3B14"/>
    <w:rsid w:val="000A3E62"/>
    <w:rsid w:val="000A4054"/>
    <w:rsid w:val="000A406E"/>
    <w:rsid w:val="000A4492"/>
    <w:rsid w:val="000A49DE"/>
    <w:rsid w:val="000A4A2E"/>
    <w:rsid w:val="000A4B74"/>
    <w:rsid w:val="000A52B9"/>
    <w:rsid w:val="000A54BA"/>
    <w:rsid w:val="000A54DF"/>
    <w:rsid w:val="000A58F6"/>
    <w:rsid w:val="000A5AE2"/>
    <w:rsid w:val="000A61CB"/>
    <w:rsid w:val="000A624B"/>
    <w:rsid w:val="000A64B8"/>
    <w:rsid w:val="000A6788"/>
    <w:rsid w:val="000A6AC6"/>
    <w:rsid w:val="000A6C17"/>
    <w:rsid w:val="000A6CFE"/>
    <w:rsid w:val="000A6F16"/>
    <w:rsid w:val="000A70BA"/>
    <w:rsid w:val="000A7396"/>
    <w:rsid w:val="000A7C88"/>
    <w:rsid w:val="000A7CD2"/>
    <w:rsid w:val="000A7E17"/>
    <w:rsid w:val="000A7F34"/>
    <w:rsid w:val="000A7FF2"/>
    <w:rsid w:val="000B028D"/>
    <w:rsid w:val="000B02C2"/>
    <w:rsid w:val="000B0521"/>
    <w:rsid w:val="000B081C"/>
    <w:rsid w:val="000B08B5"/>
    <w:rsid w:val="000B0B0D"/>
    <w:rsid w:val="000B0C07"/>
    <w:rsid w:val="000B0C1F"/>
    <w:rsid w:val="000B0DBC"/>
    <w:rsid w:val="000B107F"/>
    <w:rsid w:val="000B10AB"/>
    <w:rsid w:val="000B12FD"/>
    <w:rsid w:val="000B17A1"/>
    <w:rsid w:val="000B1835"/>
    <w:rsid w:val="000B1B2F"/>
    <w:rsid w:val="000B1CD3"/>
    <w:rsid w:val="000B1ED1"/>
    <w:rsid w:val="000B22DD"/>
    <w:rsid w:val="000B256B"/>
    <w:rsid w:val="000B28DE"/>
    <w:rsid w:val="000B2D4C"/>
    <w:rsid w:val="000B32D4"/>
    <w:rsid w:val="000B38DA"/>
    <w:rsid w:val="000B3A6A"/>
    <w:rsid w:val="000B3A7A"/>
    <w:rsid w:val="000B3A8F"/>
    <w:rsid w:val="000B3C81"/>
    <w:rsid w:val="000B3F19"/>
    <w:rsid w:val="000B3F37"/>
    <w:rsid w:val="000B4968"/>
    <w:rsid w:val="000B49D7"/>
    <w:rsid w:val="000B4AA0"/>
    <w:rsid w:val="000B4C88"/>
    <w:rsid w:val="000B53AF"/>
    <w:rsid w:val="000B542F"/>
    <w:rsid w:val="000B5449"/>
    <w:rsid w:val="000B546F"/>
    <w:rsid w:val="000B5717"/>
    <w:rsid w:val="000B5BB1"/>
    <w:rsid w:val="000B5E07"/>
    <w:rsid w:val="000B5EE6"/>
    <w:rsid w:val="000B60B9"/>
    <w:rsid w:val="000B637C"/>
    <w:rsid w:val="000B65BE"/>
    <w:rsid w:val="000B6B5D"/>
    <w:rsid w:val="000B6BDF"/>
    <w:rsid w:val="000B70BD"/>
    <w:rsid w:val="000B70DB"/>
    <w:rsid w:val="000B71B6"/>
    <w:rsid w:val="000B7255"/>
    <w:rsid w:val="000B7387"/>
    <w:rsid w:val="000B7484"/>
    <w:rsid w:val="000B7636"/>
    <w:rsid w:val="000B76BB"/>
    <w:rsid w:val="000B7D5E"/>
    <w:rsid w:val="000B7F40"/>
    <w:rsid w:val="000C00A9"/>
    <w:rsid w:val="000C0293"/>
    <w:rsid w:val="000C0AC5"/>
    <w:rsid w:val="000C133A"/>
    <w:rsid w:val="000C14B1"/>
    <w:rsid w:val="000C1617"/>
    <w:rsid w:val="000C1DBD"/>
    <w:rsid w:val="000C1F69"/>
    <w:rsid w:val="000C202F"/>
    <w:rsid w:val="000C2A25"/>
    <w:rsid w:val="000C2CA1"/>
    <w:rsid w:val="000C2DE1"/>
    <w:rsid w:val="000C2FDD"/>
    <w:rsid w:val="000C3073"/>
    <w:rsid w:val="000C3321"/>
    <w:rsid w:val="000C3733"/>
    <w:rsid w:val="000C385B"/>
    <w:rsid w:val="000C393F"/>
    <w:rsid w:val="000C3987"/>
    <w:rsid w:val="000C3F16"/>
    <w:rsid w:val="000C42D8"/>
    <w:rsid w:val="000C4367"/>
    <w:rsid w:val="000C4C15"/>
    <w:rsid w:val="000C4C76"/>
    <w:rsid w:val="000C4F47"/>
    <w:rsid w:val="000C550B"/>
    <w:rsid w:val="000C5759"/>
    <w:rsid w:val="000C5E7D"/>
    <w:rsid w:val="000C628A"/>
    <w:rsid w:val="000C632B"/>
    <w:rsid w:val="000C673C"/>
    <w:rsid w:val="000C69F8"/>
    <w:rsid w:val="000C6B21"/>
    <w:rsid w:val="000C6D89"/>
    <w:rsid w:val="000C71D9"/>
    <w:rsid w:val="000C723D"/>
    <w:rsid w:val="000C727B"/>
    <w:rsid w:val="000C73F4"/>
    <w:rsid w:val="000C7590"/>
    <w:rsid w:val="000C7C3E"/>
    <w:rsid w:val="000D0024"/>
    <w:rsid w:val="000D037E"/>
    <w:rsid w:val="000D085B"/>
    <w:rsid w:val="000D0913"/>
    <w:rsid w:val="000D0A0F"/>
    <w:rsid w:val="000D0AB8"/>
    <w:rsid w:val="000D0BCC"/>
    <w:rsid w:val="000D0F9A"/>
    <w:rsid w:val="000D148D"/>
    <w:rsid w:val="000D14EB"/>
    <w:rsid w:val="000D1610"/>
    <w:rsid w:val="000D1737"/>
    <w:rsid w:val="000D174E"/>
    <w:rsid w:val="000D180B"/>
    <w:rsid w:val="000D1A02"/>
    <w:rsid w:val="000D1B62"/>
    <w:rsid w:val="000D206C"/>
    <w:rsid w:val="000D213D"/>
    <w:rsid w:val="000D23C1"/>
    <w:rsid w:val="000D2416"/>
    <w:rsid w:val="000D25EE"/>
    <w:rsid w:val="000D2949"/>
    <w:rsid w:val="000D2AE0"/>
    <w:rsid w:val="000D2EA5"/>
    <w:rsid w:val="000D35D4"/>
    <w:rsid w:val="000D362A"/>
    <w:rsid w:val="000D37FA"/>
    <w:rsid w:val="000D3A6C"/>
    <w:rsid w:val="000D3DEE"/>
    <w:rsid w:val="000D4324"/>
    <w:rsid w:val="000D44D7"/>
    <w:rsid w:val="000D45C0"/>
    <w:rsid w:val="000D46EE"/>
    <w:rsid w:val="000D4ABD"/>
    <w:rsid w:val="000D4CA7"/>
    <w:rsid w:val="000D4DE6"/>
    <w:rsid w:val="000D4DFF"/>
    <w:rsid w:val="000D54E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363"/>
    <w:rsid w:val="000E059C"/>
    <w:rsid w:val="000E0872"/>
    <w:rsid w:val="000E0F97"/>
    <w:rsid w:val="000E14B9"/>
    <w:rsid w:val="000E182B"/>
    <w:rsid w:val="000E19C4"/>
    <w:rsid w:val="000E1C52"/>
    <w:rsid w:val="000E1E8E"/>
    <w:rsid w:val="000E2653"/>
    <w:rsid w:val="000E279B"/>
    <w:rsid w:val="000E297C"/>
    <w:rsid w:val="000E2A4C"/>
    <w:rsid w:val="000E2BCC"/>
    <w:rsid w:val="000E3075"/>
    <w:rsid w:val="000E30D1"/>
    <w:rsid w:val="000E32B4"/>
    <w:rsid w:val="000E3358"/>
    <w:rsid w:val="000E3445"/>
    <w:rsid w:val="000E34E6"/>
    <w:rsid w:val="000E38ED"/>
    <w:rsid w:val="000E3F84"/>
    <w:rsid w:val="000E46E7"/>
    <w:rsid w:val="000E471D"/>
    <w:rsid w:val="000E48CD"/>
    <w:rsid w:val="000E4ACA"/>
    <w:rsid w:val="000E4BC7"/>
    <w:rsid w:val="000E4C9B"/>
    <w:rsid w:val="000E4D01"/>
    <w:rsid w:val="000E4E09"/>
    <w:rsid w:val="000E51DC"/>
    <w:rsid w:val="000E52E5"/>
    <w:rsid w:val="000E5830"/>
    <w:rsid w:val="000E5C4E"/>
    <w:rsid w:val="000E6285"/>
    <w:rsid w:val="000E62E0"/>
    <w:rsid w:val="000E6333"/>
    <w:rsid w:val="000E65A7"/>
    <w:rsid w:val="000E6635"/>
    <w:rsid w:val="000E6C8E"/>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360"/>
    <w:rsid w:val="000F24C7"/>
    <w:rsid w:val="000F24F8"/>
    <w:rsid w:val="000F2965"/>
    <w:rsid w:val="000F2E68"/>
    <w:rsid w:val="000F2F54"/>
    <w:rsid w:val="000F3353"/>
    <w:rsid w:val="000F3423"/>
    <w:rsid w:val="000F34C7"/>
    <w:rsid w:val="000F37F8"/>
    <w:rsid w:val="000F3919"/>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B71"/>
    <w:rsid w:val="000F6C32"/>
    <w:rsid w:val="000F737B"/>
    <w:rsid w:val="000F73A7"/>
    <w:rsid w:val="000F7476"/>
    <w:rsid w:val="000F765E"/>
    <w:rsid w:val="000F77C9"/>
    <w:rsid w:val="000F7B2C"/>
    <w:rsid w:val="00100097"/>
    <w:rsid w:val="001000E9"/>
    <w:rsid w:val="00100169"/>
    <w:rsid w:val="001002AE"/>
    <w:rsid w:val="00100491"/>
    <w:rsid w:val="0010067A"/>
    <w:rsid w:val="00100F9F"/>
    <w:rsid w:val="00101240"/>
    <w:rsid w:val="00101489"/>
    <w:rsid w:val="00101513"/>
    <w:rsid w:val="00101A0E"/>
    <w:rsid w:val="00101ACB"/>
    <w:rsid w:val="00101ACE"/>
    <w:rsid w:val="00101FA1"/>
    <w:rsid w:val="00101FCD"/>
    <w:rsid w:val="00102147"/>
    <w:rsid w:val="00102202"/>
    <w:rsid w:val="00102759"/>
    <w:rsid w:val="00102B15"/>
    <w:rsid w:val="00102D2E"/>
    <w:rsid w:val="00103658"/>
    <w:rsid w:val="0010366C"/>
    <w:rsid w:val="00103994"/>
    <w:rsid w:val="00103D39"/>
    <w:rsid w:val="00104058"/>
    <w:rsid w:val="0010405D"/>
    <w:rsid w:val="00104070"/>
    <w:rsid w:val="00104228"/>
    <w:rsid w:val="00104381"/>
    <w:rsid w:val="00104400"/>
    <w:rsid w:val="0010496A"/>
    <w:rsid w:val="00104A1E"/>
    <w:rsid w:val="00104A80"/>
    <w:rsid w:val="00104D74"/>
    <w:rsid w:val="001050B7"/>
    <w:rsid w:val="0010521E"/>
    <w:rsid w:val="001052CF"/>
    <w:rsid w:val="0010555C"/>
    <w:rsid w:val="0010568A"/>
    <w:rsid w:val="00105748"/>
    <w:rsid w:val="00105820"/>
    <w:rsid w:val="0010593E"/>
    <w:rsid w:val="00105CEE"/>
    <w:rsid w:val="00106161"/>
    <w:rsid w:val="001061B3"/>
    <w:rsid w:val="0010643C"/>
    <w:rsid w:val="0010660E"/>
    <w:rsid w:val="00106A95"/>
    <w:rsid w:val="00106B50"/>
    <w:rsid w:val="00106CC3"/>
    <w:rsid w:val="00106CD8"/>
    <w:rsid w:val="00106E7E"/>
    <w:rsid w:val="0010705C"/>
    <w:rsid w:val="001074D1"/>
    <w:rsid w:val="001074DF"/>
    <w:rsid w:val="00107627"/>
    <w:rsid w:val="00107954"/>
    <w:rsid w:val="00107CC7"/>
    <w:rsid w:val="00107CDC"/>
    <w:rsid w:val="0011023D"/>
    <w:rsid w:val="001103DF"/>
    <w:rsid w:val="001105FC"/>
    <w:rsid w:val="00110EA3"/>
    <w:rsid w:val="001115C0"/>
    <w:rsid w:val="001115F4"/>
    <w:rsid w:val="00111647"/>
    <w:rsid w:val="001118AA"/>
    <w:rsid w:val="001118CD"/>
    <w:rsid w:val="001119B2"/>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761"/>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07F6"/>
    <w:rsid w:val="00121263"/>
    <w:rsid w:val="001212C7"/>
    <w:rsid w:val="001213E6"/>
    <w:rsid w:val="001213FA"/>
    <w:rsid w:val="00121897"/>
    <w:rsid w:val="00122176"/>
    <w:rsid w:val="001221F3"/>
    <w:rsid w:val="00122317"/>
    <w:rsid w:val="00122469"/>
    <w:rsid w:val="00122581"/>
    <w:rsid w:val="00122842"/>
    <w:rsid w:val="00122BC2"/>
    <w:rsid w:val="00122C15"/>
    <w:rsid w:val="00122C7A"/>
    <w:rsid w:val="00122EB3"/>
    <w:rsid w:val="00123358"/>
    <w:rsid w:val="0012345C"/>
    <w:rsid w:val="00123587"/>
    <w:rsid w:val="001235C4"/>
    <w:rsid w:val="0012370F"/>
    <w:rsid w:val="00123975"/>
    <w:rsid w:val="00123AE5"/>
    <w:rsid w:val="00123DED"/>
    <w:rsid w:val="00123F71"/>
    <w:rsid w:val="001241CB"/>
    <w:rsid w:val="00124573"/>
    <w:rsid w:val="0012467D"/>
    <w:rsid w:val="001246EC"/>
    <w:rsid w:val="0012470F"/>
    <w:rsid w:val="0012477B"/>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661"/>
    <w:rsid w:val="00127DE2"/>
    <w:rsid w:val="00127F28"/>
    <w:rsid w:val="00127F2F"/>
    <w:rsid w:val="001301E5"/>
    <w:rsid w:val="00130711"/>
    <w:rsid w:val="00130714"/>
    <w:rsid w:val="00130782"/>
    <w:rsid w:val="00130953"/>
    <w:rsid w:val="00130AA9"/>
    <w:rsid w:val="00131683"/>
    <w:rsid w:val="0013176A"/>
    <w:rsid w:val="0013196B"/>
    <w:rsid w:val="00131AC6"/>
    <w:rsid w:val="00131EC0"/>
    <w:rsid w:val="001321CE"/>
    <w:rsid w:val="00132282"/>
    <w:rsid w:val="001322B0"/>
    <w:rsid w:val="00132701"/>
    <w:rsid w:val="00132767"/>
    <w:rsid w:val="0013278D"/>
    <w:rsid w:val="00132917"/>
    <w:rsid w:val="00132BC1"/>
    <w:rsid w:val="00132D74"/>
    <w:rsid w:val="00132DE5"/>
    <w:rsid w:val="00132E7E"/>
    <w:rsid w:val="0013334C"/>
    <w:rsid w:val="0013344F"/>
    <w:rsid w:val="0013359C"/>
    <w:rsid w:val="00133D82"/>
    <w:rsid w:val="00133D9D"/>
    <w:rsid w:val="00133EBD"/>
    <w:rsid w:val="0013421D"/>
    <w:rsid w:val="001343F3"/>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623"/>
    <w:rsid w:val="0014073C"/>
    <w:rsid w:val="00140762"/>
    <w:rsid w:val="00140C52"/>
    <w:rsid w:val="00140E5E"/>
    <w:rsid w:val="00141062"/>
    <w:rsid w:val="001410F1"/>
    <w:rsid w:val="001411F6"/>
    <w:rsid w:val="00141807"/>
    <w:rsid w:val="001418FE"/>
    <w:rsid w:val="00141C18"/>
    <w:rsid w:val="00141E46"/>
    <w:rsid w:val="00141FA5"/>
    <w:rsid w:val="0014206B"/>
    <w:rsid w:val="00142093"/>
    <w:rsid w:val="00142218"/>
    <w:rsid w:val="0014226D"/>
    <w:rsid w:val="00142D25"/>
    <w:rsid w:val="00142E42"/>
    <w:rsid w:val="00142F9A"/>
    <w:rsid w:val="0014336C"/>
    <w:rsid w:val="001433C9"/>
    <w:rsid w:val="0014371C"/>
    <w:rsid w:val="00143E78"/>
    <w:rsid w:val="00143FFE"/>
    <w:rsid w:val="00144297"/>
    <w:rsid w:val="0014471E"/>
    <w:rsid w:val="00144738"/>
    <w:rsid w:val="0014491B"/>
    <w:rsid w:val="00144B3F"/>
    <w:rsid w:val="00144E04"/>
    <w:rsid w:val="00144E59"/>
    <w:rsid w:val="00144E65"/>
    <w:rsid w:val="00144F68"/>
    <w:rsid w:val="00144FC7"/>
    <w:rsid w:val="00145484"/>
    <w:rsid w:val="001454C4"/>
    <w:rsid w:val="00145CFA"/>
    <w:rsid w:val="00146129"/>
    <w:rsid w:val="0014616F"/>
    <w:rsid w:val="0014624C"/>
    <w:rsid w:val="001463DB"/>
    <w:rsid w:val="0014652F"/>
    <w:rsid w:val="001466AC"/>
    <w:rsid w:val="0014671D"/>
    <w:rsid w:val="00146721"/>
    <w:rsid w:val="0014688D"/>
    <w:rsid w:val="001468D9"/>
    <w:rsid w:val="00146A4F"/>
    <w:rsid w:val="00146BC8"/>
    <w:rsid w:val="00146D29"/>
    <w:rsid w:val="00146FCC"/>
    <w:rsid w:val="001474C4"/>
    <w:rsid w:val="0014778C"/>
    <w:rsid w:val="00147C58"/>
    <w:rsid w:val="00147D65"/>
    <w:rsid w:val="00147D91"/>
    <w:rsid w:val="00147EE2"/>
    <w:rsid w:val="00147F32"/>
    <w:rsid w:val="00150060"/>
    <w:rsid w:val="00150061"/>
    <w:rsid w:val="001508E1"/>
    <w:rsid w:val="00150A4D"/>
    <w:rsid w:val="00150BAF"/>
    <w:rsid w:val="00150C0E"/>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3E5"/>
    <w:rsid w:val="0015347E"/>
    <w:rsid w:val="0015367E"/>
    <w:rsid w:val="0015384F"/>
    <w:rsid w:val="00153A48"/>
    <w:rsid w:val="00153A54"/>
    <w:rsid w:val="00153A6B"/>
    <w:rsid w:val="00153A73"/>
    <w:rsid w:val="00153A89"/>
    <w:rsid w:val="00153D4C"/>
    <w:rsid w:val="00153EE0"/>
    <w:rsid w:val="00153EEF"/>
    <w:rsid w:val="00153F29"/>
    <w:rsid w:val="0015449B"/>
    <w:rsid w:val="001544AB"/>
    <w:rsid w:val="001545FC"/>
    <w:rsid w:val="0015468D"/>
    <w:rsid w:val="00154B50"/>
    <w:rsid w:val="001550EA"/>
    <w:rsid w:val="0015561A"/>
    <w:rsid w:val="00155E2D"/>
    <w:rsid w:val="00155F7A"/>
    <w:rsid w:val="00156260"/>
    <w:rsid w:val="00156366"/>
    <w:rsid w:val="001565AE"/>
    <w:rsid w:val="0015674F"/>
    <w:rsid w:val="001573B9"/>
    <w:rsid w:val="001575A4"/>
    <w:rsid w:val="00157A5E"/>
    <w:rsid w:val="00157D69"/>
    <w:rsid w:val="00157FA9"/>
    <w:rsid w:val="0016019C"/>
    <w:rsid w:val="00160674"/>
    <w:rsid w:val="00160786"/>
    <w:rsid w:val="00160BD6"/>
    <w:rsid w:val="00161513"/>
    <w:rsid w:val="001616E2"/>
    <w:rsid w:val="001618A3"/>
    <w:rsid w:val="00161F2D"/>
    <w:rsid w:val="00161FB0"/>
    <w:rsid w:val="00162262"/>
    <w:rsid w:val="00162977"/>
    <w:rsid w:val="00162BD5"/>
    <w:rsid w:val="00162CF1"/>
    <w:rsid w:val="00162D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0D8"/>
    <w:rsid w:val="00166293"/>
    <w:rsid w:val="0016634F"/>
    <w:rsid w:val="001664FF"/>
    <w:rsid w:val="001665A8"/>
    <w:rsid w:val="00166861"/>
    <w:rsid w:val="001669F9"/>
    <w:rsid w:val="00166CEA"/>
    <w:rsid w:val="00166F5A"/>
    <w:rsid w:val="0016700E"/>
    <w:rsid w:val="0016711A"/>
    <w:rsid w:val="00167149"/>
    <w:rsid w:val="0016764C"/>
    <w:rsid w:val="00167709"/>
    <w:rsid w:val="00167757"/>
    <w:rsid w:val="00167790"/>
    <w:rsid w:val="00167BAA"/>
    <w:rsid w:val="00167D35"/>
    <w:rsid w:val="00167D42"/>
    <w:rsid w:val="00170397"/>
    <w:rsid w:val="001704B1"/>
    <w:rsid w:val="001706D5"/>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AF4"/>
    <w:rsid w:val="00173F91"/>
    <w:rsid w:val="001749E4"/>
    <w:rsid w:val="00174DDB"/>
    <w:rsid w:val="00174F2F"/>
    <w:rsid w:val="00175042"/>
    <w:rsid w:val="00175163"/>
    <w:rsid w:val="001752EC"/>
    <w:rsid w:val="00175467"/>
    <w:rsid w:val="0017597C"/>
    <w:rsid w:val="00175B5A"/>
    <w:rsid w:val="00175C0B"/>
    <w:rsid w:val="00176414"/>
    <w:rsid w:val="0017661D"/>
    <w:rsid w:val="001766C1"/>
    <w:rsid w:val="001767F0"/>
    <w:rsid w:val="00176A91"/>
    <w:rsid w:val="00176E02"/>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5E0"/>
    <w:rsid w:val="00182608"/>
    <w:rsid w:val="00182B62"/>
    <w:rsid w:val="00182E52"/>
    <w:rsid w:val="00182E75"/>
    <w:rsid w:val="00183374"/>
    <w:rsid w:val="001836DF"/>
    <w:rsid w:val="00183B24"/>
    <w:rsid w:val="00183CC6"/>
    <w:rsid w:val="00183D8A"/>
    <w:rsid w:val="00183E8B"/>
    <w:rsid w:val="00183F11"/>
    <w:rsid w:val="001840CF"/>
    <w:rsid w:val="001840F5"/>
    <w:rsid w:val="00184DAB"/>
    <w:rsid w:val="00184F51"/>
    <w:rsid w:val="00185229"/>
    <w:rsid w:val="00185254"/>
    <w:rsid w:val="00185257"/>
    <w:rsid w:val="0018552B"/>
    <w:rsid w:val="00185A87"/>
    <w:rsid w:val="00185BE1"/>
    <w:rsid w:val="00185C4E"/>
    <w:rsid w:val="00185D01"/>
    <w:rsid w:val="00185E59"/>
    <w:rsid w:val="00185F10"/>
    <w:rsid w:val="001862BC"/>
    <w:rsid w:val="00186395"/>
    <w:rsid w:val="00186544"/>
    <w:rsid w:val="00186887"/>
    <w:rsid w:val="00186AD7"/>
    <w:rsid w:val="00186B4D"/>
    <w:rsid w:val="00186DCB"/>
    <w:rsid w:val="00186E50"/>
    <w:rsid w:val="00186F58"/>
    <w:rsid w:val="0018767B"/>
    <w:rsid w:val="00190307"/>
    <w:rsid w:val="00190927"/>
    <w:rsid w:val="00190BD5"/>
    <w:rsid w:val="001910F9"/>
    <w:rsid w:val="00191111"/>
    <w:rsid w:val="00191727"/>
    <w:rsid w:val="00191A2B"/>
    <w:rsid w:val="00191EBF"/>
    <w:rsid w:val="001923DB"/>
    <w:rsid w:val="001925E5"/>
    <w:rsid w:val="001925FD"/>
    <w:rsid w:val="001927B9"/>
    <w:rsid w:val="0019287C"/>
    <w:rsid w:val="00192D98"/>
    <w:rsid w:val="00192F16"/>
    <w:rsid w:val="00193242"/>
    <w:rsid w:val="0019328C"/>
    <w:rsid w:val="001935A9"/>
    <w:rsid w:val="00193987"/>
    <w:rsid w:val="00193C2A"/>
    <w:rsid w:val="00194075"/>
    <w:rsid w:val="0019460D"/>
    <w:rsid w:val="00194A02"/>
    <w:rsid w:val="0019504F"/>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934"/>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0C6"/>
    <w:rsid w:val="001A4EDF"/>
    <w:rsid w:val="001A5174"/>
    <w:rsid w:val="001A528C"/>
    <w:rsid w:val="001A5500"/>
    <w:rsid w:val="001A5539"/>
    <w:rsid w:val="001A58B8"/>
    <w:rsid w:val="001A61A0"/>
    <w:rsid w:val="001A628F"/>
    <w:rsid w:val="001A62B3"/>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DCA"/>
    <w:rsid w:val="001A7ECF"/>
    <w:rsid w:val="001B0070"/>
    <w:rsid w:val="001B00B2"/>
    <w:rsid w:val="001B0149"/>
    <w:rsid w:val="001B0163"/>
    <w:rsid w:val="001B0251"/>
    <w:rsid w:val="001B02B8"/>
    <w:rsid w:val="001B078E"/>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3C7"/>
    <w:rsid w:val="001B3754"/>
    <w:rsid w:val="001B3B7B"/>
    <w:rsid w:val="001B3C03"/>
    <w:rsid w:val="001B412E"/>
    <w:rsid w:val="001B45CE"/>
    <w:rsid w:val="001B461E"/>
    <w:rsid w:val="001B4A66"/>
    <w:rsid w:val="001B5332"/>
    <w:rsid w:val="001B53B3"/>
    <w:rsid w:val="001B54E9"/>
    <w:rsid w:val="001B57DF"/>
    <w:rsid w:val="001B5BAA"/>
    <w:rsid w:val="001B5F67"/>
    <w:rsid w:val="001B6488"/>
    <w:rsid w:val="001B648F"/>
    <w:rsid w:val="001B6A07"/>
    <w:rsid w:val="001B6AB4"/>
    <w:rsid w:val="001B6AD6"/>
    <w:rsid w:val="001B6C77"/>
    <w:rsid w:val="001B70CF"/>
    <w:rsid w:val="001B716B"/>
    <w:rsid w:val="001B748B"/>
    <w:rsid w:val="001B749F"/>
    <w:rsid w:val="001B7648"/>
    <w:rsid w:val="001C002C"/>
    <w:rsid w:val="001C003A"/>
    <w:rsid w:val="001C0067"/>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8D"/>
    <w:rsid w:val="001C3EAE"/>
    <w:rsid w:val="001C4452"/>
    <w:rsid w:val="001C4BB6"/>
    <w:rsid w:val="001C4F5F"/>
    <w:rsid w:val="001C4FE8"/>
    <w:rsid w:val="001C512D"/>
    <w:rsid w:val="001C5143"/>
    <w:rsid w:val="001C518A"/>
    <w:rsid w:val="001C5800"/>
    <w:rsid w:val="001C587E"/>
    <w:rsid w:val="001C589B"/>
    <w:rsid w:val="001C58A6"/>
    <w:rsid w:val="001C5F88"/>
    <w:rsid w:val="001C619C"/>
    <w:rsid w:val="001C675D"/>
    <w:rsid w:val="001C6B14"/>
    <w:rsid w:val="001C6E88"/>
    <w:rsid w:val="001C7185"/>
    <w:rsid w:val="001C736C"/>
    <w:rsid w:val="001C758B"/>
    <w:rsid w:val="001C7668"/>
    <w:rsid w:val="001C78F1"/>
    <w:rsid w:val="001C7AB6"/>
    <w:rsid w:val="001C7F47"/>
    <w:rsid w:val="001D006C"/>
    <w:rsid w:val="001D0182"/>
    <w:rsid w:val="001D037A"/>
    <w:rsid w:val="001D04E1"/>
    <w:rsid w:val="001D0578"/>
    <w:rsid w:val="001D0593"/>
    <w:rsid w:val="001D05BC"/>
    <w:rsid w:val="001D0C19"/>
    <w:rsid w:val="001D10BB"/>
    <w:rsid w:val="001D1258"/>
    <w:rsid w:val="001D13B0"/>
    <w:rsid w:val="001D19F8"/>
    <w:rsid w:val="001D1BA9"/>
    <w:rsid w:val="001D1BC8"/>
    <w:rsid w:val="001D1CFF"/>
    <w:rsid w:val="001D1E71"/>
    <w:rsid w:val="001D20AC"/>
    <w:rsid w:val="001D22F7"/>
    <w:rsid w:val="001D23A7"/>
    <w:rsid w:val="001D2610"/>
    <w:rsid w:val="001D26E3"/>
    <w:rsid w:val="001D2B3C"/>
    <w:rsid w:val="001D2BB2"/>
    <w:rsid w:val="001D2DE9"/>
    <w:rsid w:val="001D2E6C"/>
    <w:rsid w:val="001D2ECD"/>
    <w:rsid w:val="001D329E"/>
    <w:rsid w:val="001D385F"/>
    <w:rsid w:val="001D3A30"/>
    <w:rsid w:val="001D3C15"/>
    <w:rsid w:val="001D3C61"/>
    <w:rsid w:val="001D3C68"/>
    <w:rsid w:val="001D3E97"/>
    <w:rsid w:val="001D4315"/>
    <w:rsid w:val="001D43C0"/>
    <w:rsid w:val="001D4969"/>
    <w:rsid w:val="001D4AF0"/>
    <w:rsid w:val="001D4B05"/>
    <w:rsid w:val="001D4F24"/>
    <w:rsid w:val="001D506F"/>
    <w:rsid w:val="001D57BC"/>
    <w:rsid w:val="001D5960"/>
    <w:rsid w:val="001D5EDB"/>
    <w:rsid w:val="001D6016"/>
    <w:rsid w:val="001D63DF"/>
    <w:rsid w:val="001D6A53"/>
    <w:rsid w:val="001D6E61"/>
    <w:rsid w:val="001D6F30"/>
    <w:rsid w:val="001D7260"/>
    <w:rsid w:val="001D72D6"/>
    <w:rsid w:val="001D7816"/>
    <w:rsid w:val="001D7B96"/>
    <w:rsid w:val="001D7FE2"/>
    <w:rsid w:val="001E08A1"/>
    <w:rsid w:val="001E09F4"/>
    <w:rsid w:val="001E0A73"/>
    <w:rsid w:val="001E0AE4"/>
    <w:rsid w:val="001E0D29"/>
    <w:rsid w:val="001E0D65"/>
    <w:rsid w:val="001E0F5F"/>
    <w:rsid w:val="001E111F"/>
    <w:rsid w:val="001E1153"/>
    <w:rsid w:val="001E126C"/>
    <w:rsid w:val="001E1284"/>
    <w:rsid w:val="001E13E0"/>
    <w:rsid w:val="001E1524"/>
    <w:rsid w:val="001E1D3C"/>
    <w:rsid w:val="001E1F1B"/>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BD4"/>
    <w:rsid w:val="001E3D3B"/>
    <w:rsid w:val="001E4180"/>
    <w:rsid w:val="001E420B"/>
    <w:rsid w:val="001E4299"/>
    <w:rsid w:val="001E4583"/>
    <w:rsid w:val="001E46EE"/>
    <w:rsid w:val="001E4704"/>
    <w:rsid w:val="001E4D18"/>
    <w:rsid w:val="001E502D"/>
    <w:rsid w:val="001E50CB"/>
    <w:rsid w:val="001E5250"/>
    <w:rsid w:val="001E53ED"/>
    <w:rsid w:val="001E575A"/>
    <w:rsid w:val="001E5A44"/>
    <w:rsid w:val="001E5B18"/>
    <w:rsid w:val="001E5BB2"/>
    <w:rsid w:val="001E5D1F"/>
    <w:rsid w:val="001E60B0"/>
    <w:rsid w:val="001E6446"/>
    <w:rsid w:val="001E660B"/>
    <w:rsid w:val="001E66BD"/>
    <w:rsid w:val="001E684F"/>
    <w:rsid w:val="001E6907"/>
    <w:rsid w:val="001E6B8F"/>
    <w:rsid w:val="001E6C1B"/>
    <w:rsid w:val="001E6DE6"/>
    <w:rsid w:val="001E6F14"/>
    <w:rsid w:val="001E719A"/>
    <w:rsid w:val="001E750C"/>
    <w:rsid w:val="001F0546"/>
    <w:rsid w:val="001F0DD0"/>
    <w:rsid w:val="001F0DDF"/>
    <w:rsid w:val="001F10B8"/>
    <w:rsid w:val="001F158C"/>
    <w:rsid w:val="001F15ED"/>
    <w:rsid w:val="001F16FD"/>
    <w:rsid w:val="001F19AB"/>
    <w:rsid w:val="001F1B1E"/>
    <w:rsid w:val="001F1BE5"/>
    <w:rsid w:val="001F1DFA"/>
    <w:rsid w:val="001F1EC9"/>
    <w:rsid w:val="001F1F3B"/>
    <w:rsid w:val="001F223C"/>
    <w:rsid w:val="001F22A9"/>
    <w:rsid w:val="001F2536"/>
    <w:rsid w:val="001F2628"/>
    <w:rsid w:val="001F26E9"/>
    <w:rsid w:val="001F2D3F"/>
    <w:rsid w:val="001F2E08"/>
    <w:rsid w:val="001F2E26"/>
    <w:rsid w:val="001F2EA1"/>
    <w:rsid w:val="001F33C4"/>
    <w:rsid w:val="001F34B8"/>
    <w:rsid w:val="001F37ED"/>
    <w:rsid w:val="001F39AB"/>
    <w:rsid w:val="001F3CFD"/>
    <w:rsid w:val="001F3EDE"/>
    <w:rsid w:val="001F3F8A"/>
    <w:rsid w:val="001F4113"/>
    <w:rsid w:val="001F4570"/>
    <w:rsid w:val="001F45E8"/>
    <w:rsid w:val="001F49E7"/>
    <w:rsid w:val="001F4A81"/>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CC0"/>
    <w:rsid w:val="001F6E45"/>
    <w:rsid w:val="001F7317"/>
    <w:rsid w:val="001F7569"/>
    <w:rsid w:val="001F798D"/>
    <w:rsid w:val="001F7BC7"/>
    <w:rsid w:val="001F7C5D"/>
    <w:rsid w:val="001F7DD6"/>
    <w:rsid w:val="001F7E94"/>
    <w:rsid w:val="0020005B"/>
    <w:rsid w:val="002000BF"/>
    <w:rsid w:val="002000F2"/>
    <w:rsid w:val="002000FC"/>
    <w:rsid w:val="00200605"/>
    <w:rsid w:val="00200A92"/>
    <w:rsid w:val="00200BF9"/>
    <w:rsid w:val="002012E7"/>
    <w:rsid w:val="00201356"/>
    <w:rsid w:val="0020138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685"/>
    <w:rsid w:val="0020674D"/>
    <w:rsid w:val="00206799"/>
    <w:rsid w:val="0020691B"/>
    <w:rsid w:val="002069A3"/>
    <w:rsid w:val="00206E1F"/>
    <w:rsid w:val="00206E5A"/>
    <w:rsid w:val="00206F49"/>
    <w:rsid w:val="002070D8"/>
    <w:rsid w:val="00207355"/>
    <w:rsid w:val="002075EC"/>
    <w:rsid w:val="0020760D"/>
    <w:rsid w:val="00207613"/>
    <w:rsid w:val="002076EE"/>
    <w:rsid w:val="00207847"/>
    <w:rsid w:val="00207925"/>
    <w:rsid w:val="00207AF9"/>
    <w:rsid w:val="00207BB9"/>
    <w:rsid w:val="00207CD5"/>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15D"/>
    <w:rsid w:val="002125B4"/>
    <w:rsid w:val="002125DC"/>
    <w:rsid w:val="00212816"/>
    <w:rsid w:val="002129B2"/>
    <w:rsid w:val="00212C89"/>
    <w:rsid w:val="00212D30"/>
    <w:rsid w:val="00212FB0"/>
    <w:rsid w:val="002130BD"/>
    <w:rsid w:val="00213474"/>
    <w:rsid w:val="00213598"/>
    <w:rsid w:val="00213851"/>
    <w:rsid w:val="00213AF9"/>
    <w:rsid w:val="00214130"/>
    <w:rsid w:val="002146F8"/>
    <w:rsid w:val="00214E0D"/>
    <w:rsid w:val="002150A7"/>
    <w:rsid w:val="0021528B"/>
    <w:rsid w:val="0021586D"/>
    <w:rsid w:val="00215C0F"/>
    <w:rsid w:val="00215DFA"/>
    <w:rsid w:val="002160D2"/>
    <w:rsid w:val="002162EA"/>
    <w:rsid w:val="002164E1"/>
    <w:rsid w:val="002165F9"/>
    <w:rsid w:val="00216685"/>
    <w:rsid w:val="00216718"/>
    <w:rsid w:val="002168C3"/>
    <w:rsid w:val="00216B17"/>
    <w:rsid w:val="00216BBF"/>
    <w:rsid w:val="00216E4A"/>
    <w:rsid w:val="00217135"/>
    <w:rsid w:val="00217142"/>
    <w:rsid w:val="00217344"/>
    <w:rsid w:val="0021737B"/>
    <w:rsid w:val="00217CE8"/>
    <w:rsid w:val="00217E05"/>
    <w:rsid w:val="002202EC"/>
    <w:rsid w:val="00220306"/>
    <w:rsid w:val="00220422"/>
    <w:rsid w:val="002204ED"/>
    <w:rsid w:val="0022054F"/>
    <w:rsid w:val="0022065D"/>
    <w:rsid w:val="00220697"/>
    <w:rsid w:val="0022088E"/>
    <w:rsid w:val="00220962"/>
    <w:rsid w:val="00220A14"/>
    <w:rsid w:val="00220E92"/>
    <w:rsid w:val="002211DD"/>
    <w:rsid w:val="0022135D"/>
    <w:rsid w:val="0022180C"/>
    <w:rsid w:val="00222146"/>
    <w:rsid w:val="002221B4"/>
    <w:rsid w:val="002222A4"/>
    <w:rsid w:val="00222AA3"/>
    <w:rsid w:val="00222EA3"/>
    <w:rsid w:val="00222FFF"/>
    <w:rsid w:val="0022337A"/>
    <w:rsid w:val="00223833"/>
    <w:rsid w:val="00223ACD"/>
    <w:rsid w:val="00223ADC"/>
    <w:rsid w:val="00223BA8"/>
    <w:rsid w:val="00223D80"/>
    <w:rsid w:val="00223F34"/>
    <w:rsid w:val="00223FB1"/>
    <w:rsid w:val="002241C9"/>
    <w:rsid w:val="00224506"/>
    <w:rsid w:val="00224890"/>
    <w:rsid w:val="002248E2"/>
    <w:rsid w:val="00224A4E"/>
    <w:rsid w:val="00224A9B"/>
    <w:rsid w:val="00224C25"/>
    <w:rsid w:val="002257CC"/>
    <w:rsid w:val="00225861"/>
    <w:rsid w:val="00225DB5"/>
    <w:rsid w:val="0022657F"/>
    <w:rsid w:val="0022683F"/>
    <w:rsid w:val="002269A7"/>
    <w:rsid w:val="00226B2C"/>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99F"/>
    <w:rsid w:val="00231A06"/>
    <w:rsid w:val="00231D67"/>
    <w:rsid w:val="00231E15"/>
    <w:rsid w:val="00232191"/>
    <w:rsid w:val="00232634"/>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096"/>
    <w:rsid w:val="002362C4"/>
    <w:rsid w:val="002368CC"/>
    <w:rsid w:val="00236A0F"/>
    <w:rsid w:val="00236B66"/>
    <w:rsid w:val="00236F55"/>
    <w:rsid w:val="00236F71"/>
    <w:rsid w:val="00236F8A"/>
    <w:rsid w:val="002370A7"/>
    <w:rsid w:val="002373FC"/>
    <w:rsid w:val="0023776F"/>
    <w:rsid w:val="00237C6F"/>
    <w:rsid w:val="00237D22"/>
    <w:rsid w:val="002402B9"/>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D50"/>
    <w:rsid w:val="00242E0C"/>
    <w:rsid w:val="0024313D"/>
    <w:rsid w:val="00243336"/>
    <w:rsid w:val="002435B0"/>
    <w:rsid w:val="002438F4"/>
    <w:rsid w:val="00243ACD"/>
    <w:rsid w:val="00243DCC"/>
    <w:rsid w:val="00243E49"/>
    <w:rsid w:val="002443C2"/>
    <w:rsid w:val="002444CB"/>
    <w:rsid w:val="00244606"/>
    <w:rsid w:val="002446DC"/>
    <w:rsid w:val="002446E1"/>
    <w:rsid w:val="00244924"/>
    <w:rsid w:val="002449FD"/>
    <w:rsid w:val="00244A11"/>
    <w:rsid w:val="00244D92"/>
    <w:rsid w:val="00245492"/>
    <w:rsid w:val="00245587"/>
    <w:rsid w:val="002456CD"/>
    <w:rsid w:val="002458FD"/>
    <w:rsid w:val="00245A41"/>
    <w:rsid w:val="00245B70"/>
    <w:rsid w:val="00245D7D"/>
    <w:rsid w:val="00245D99"/>
    <w:rsid w:val="00245E39"/>
    <w:rsid w:val="00245F89"/>
    <w:rsid w:val="00245FBA"/>
    <w:rsid w:val="00246377"/>
    <w:rsid w:val="002466C2"/>
    <w:rsid w:val="00246861"/>
    <w:rsid w:val="002469FD"/>
    <w:rsid w:val="00246C52"/>
    <w:rsid w:val="00246EB6"/>
    <w:rsid w:val="0024703D"/>
    <w:rsid w:val="00247164"/>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3A9"/>
    <w:rsid w:val="00251457"/>
    <w:rsid w:val="0025148A"/>
    <w:rsid w:val="002514DB"/>
    <w:rsid w:val="0025169E"/>
    <w:rsid w:val="00251929"/>
    <w:rsid w:val="00251B47"/>
    <w:rsid w:val="00251DB6"/>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8F4"/>
    <w:rsid w:val="00255A43"/>
    <w:rsid w:val="00255C71"/>
    <w:rsid w:val="00255D02"/>
    <w:rsid w:val="0025620D"/>
    <w:rsid w:val="002563C8"/>
    <w:rsid w:val="0025671A"/>
    <w:rsid w:val="002568B9"/>
    <w:rsid w:val="00256972"/>
    <w:rsid w:val="00256F02"/>
    <w:rsid w:val="002571C8"/>
    <w:rsid w:val="002572F1"/>
    <w:rsid w:val="00257366"/>
    <w:rsid w:val="00257A5F"/>
    <w:rsid w:val="00257A62"/>
    <w:rsid w:val="00257B27"/>
    <w:rsid w:val="00260156"/>
    <w:rsid w:val="002601AF"/>
    <w:rsid w:val="00260627"/>
    <w:rsid w:val="0026075E"/>
    <w:rsid w:val="00260B99"/>
    <w:rsid w:val="00260FAD"/>
    <w:rsid w:val="00261145"/>
    <w:rsid w:val="002612A1"/>
    <w:rsid w:val="002613E8"/>
    <w:rsid w:val="00261781"/>
    <w:rsid w:val="00261995"/>
    <w:rsid w:val="00261D05"/>
    <w:rsid w:val="0026221D"/>
    <w:rsid w:val="002623AC"/>
    <w:rsid w:val="0026245D"/>
    <w:rsid w:val="002625EC"/>
    <w:rsid w:val="00262979"/>
    <w:rsid w:val="0026298E"/>
    <w:rsid w:val="00262CBB"/>
    <w:rsid w:val="00262CEB"/>
    <w:rsid w:val="00262D97"/>
    <w:rsid w:val="00262E69"/>
    <w:rsid w:val="00262E7F"/>
    <w:rsid w:val="00263038"/>
    <w:rsid w:val="00263041"/>
    <w:rsid w:val="00263ABC"/>
    <w:rsid w:val="00263B02"/>
    <w:rsid w:val="00263DD9"/>
    <w:rsid w:val="00263F58"/>
    <w:rsid w:val="002640D2"/>
    <w:rsid w:val="002643C7"/>
    <w:rsid w:val="0026455A"/>
    <w:rsid w:val="0026468A"/>
    <w:rsid w:val="00264C28"/>
    <w:rsid w:val="0026509A"/>
    <w:rsid w:val="002651FC"/>
    <w:rsid w:val="002655F1"/>
    <w:rsid w:val="00265701"/>
    <w:rsid w:val="00265B7C"/>
    <w:rsid w:val="00265E3B"/>
    <w:rsid w:val="00265E9A"/>
    <w:rsid w:val="00266210"/>
    <w:rsid w:val="00266416"/>
    <w:rsid w:val="00266D7E"/>
    <w:rsid w:val="00266E46"/>
    <w:rsid w:val="00266F5D"/>
    <w:rsid w:val="0026716C"/>
    <w:rsid w:val="0026748C"/>
    <w:rsid w:val="002676F7"/>
    <w:rsid w:val="002678A4"/>
    <w:rsid w:val="002678FE"/>
    <w:rsid w:val="00267A9E"/>
    <w:rsid w:val="00267BEB"/>
    <w:rsid w:val="00267E53"/>
    <w:rsid w:val="00270202"/>
    <w:rsid w:val="00270C63"/>
    <w:rsid w:val="00270C98"/>
    <w:rsid w:val="00270D5B"/>
    <w:rsid w:val="00270E57"/>
    <w:rsid w:val="00271308"/>
    <w:rsid w:val="0027153D"/>
    <w:rsid w:val="00271738"/>
    <w:rsid w:val="0027193C"/>
    <w:rsid w:val="00271B1E"/>
    <w:rsid w:val="00271BAF"/>
    <w:rsid w:val="00271C40"/>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4E0B"/>
    <w:rsid w:val="00274E50"/>
    <w:rsid w:val="00275435"/>
    <w:rsid w:val="00275464"/>
    <w:rsid w:val="0027568B"/>
    <w:rsid w:val="002756D5"/>
    <w:rsid w:val="00276001"/>
    <w:rsid w:val="002764FB"/>
    <w:rsid w:val="0027668A"/>
    <w:rsid w:val="002768B3"/>
    <w:rsid w:val="00276D75"/>
    <w:rsid w:val="00276E91"/>
    <w:rsid w:val="00277418"/>
    <w:rsid w:val="002775F2"/>
    <w:rsid w:val="002775FE"/>
    <w:rsid w:val="00277A46"/>
    <w:rsid w:val="00277A86"/>
    <w:rsid w:val="00277D92"/>
    <w:rsid w:val="00277E31"/>
    <w:rsid w:val="00277E66"/>
    <w:rsid w:val="002801E1"/>
    <w:rsid w:val="002801E2"/>
    <w:rsid w:val="0028052D"/>
    <w:rsid w:val="00280648"/>
    <w:rsid w:val="00280684"/>
    <w:rsid w:val="0028073A"/>
    <w:rsid w:val="00280774"/>
    <w:rsid w:val="00280851"/>
    <w:rsid w:val="00280960"/>
    <w:rsid w:val="002817DC"/>
    <w:rsid w:val="00281DD0"/>
    <w:rsid w:val="0028203A"/>
    <w:rsid w:val="002820F9"/>
    <w:rsid w:val="002825CE"/>
    <w:rsid w:val="002826D0"/>
    <w:rsid w:val="00282878"/>
    <w:rsid w:val="002829E8"/>
    <w:rsid w:val="00282E14"/>
    <w:rsid w:val="00282E22"/>
    <w:rsid w:val="00283112"/>
    <w:rsid w:val="00283181"/>
    <w:rsid w:val="00283362"/>
    <w:rsid w:val="002833CD"/>
    <w:rsid w:val="002835A5"/>
    <w:rsid w:val="002836DC"/>
    <w:rsid w:val="00283CC2"/>
    <w:rsid w:val="00283CE6"/>
    <w:rsid w:val="00283D6B"/>
    <w:rsid w:val="00283FCD"/>
    <w:rsid w:val="002841C0"/>
    <w:rsid w:val="002842CB"/>
    <w:rsid w:val="00284630"/>
    <w:rsid w:val="00284705"/>
    <w:rsid w:val="00284E7F"/>
    <w:rsid w:val="00285520"/>
    <w:rsid w:val="00285894"/>
    <w:rsid w:val="00285A39"/>
    <w:rsid w:val="00285E28"/>
    <w:rsid w:val="00286296"/>
    <w:rsid w:val="00286487"/>
    <w:rsid w:val="00286631"/>
    <w:rsid w:val="0028674B"/>
    <w:rsid w:val="00286759"/>
    <w:rsid w:val="00286A45"/>
    <w:rsid w:val="00286B14"/>
    <w:rsid w:val="00286F76"/>
    <w:rsid w:val="00287181"/>
    <w:rsid w:val="00287376"/>
    <w:rsid w:val="00287438"/>
    <w:rsid w:val="002875E7"/>
    <w:rsid w:val="002877DE"/>
    <w:rsid w:val="00287B3F"/>
    <w:rsid w:val="00287C28"/>
    <w:rsid w:val="00287CD3"/>
    <w:rsid w:val="00290254"/>
    <w:rsid w:val="002904CF"/>
    <w:rsid w:val="002906A4"/>
    <w:rsid w:val="00290893"/>
    <w:rsid w:val="00290AC2"/>
    <w:rsid w:val="00290FC4"/>
    <w:rsid w:val="00291403"/>
    <w:rsid w:val="0029178F"/>
    <w:rsid w:val="00291B01"/>
    <w:rsid w:val="00291E3B"/>
    <w:rsid w:val="00292235"/>
    <w:rsid w:val="00292A99"/>
    <w:rsid w:val="00292E58"/>
    <w:rsid w:val="00292F17"/>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5F3F"/>
    <w:rsid w:val="0029636B"/>
    <w:rsid w:val="002963EC"/>
    <w:rsid w:val="002965C5"/>
    <w:rsid w:val="00296965"/>
    <w:rsid w:val="00296CDA"/>
    <w:rsid w:val="00296FD8"/>
    <w:rsid w:val="00297013"/>
    <w:rsid w:val="002970E1"/>
    <w:rsid w:val="0029743A"/>
    <w:rsid w:val="00297499"/>
    <w:rsid w:val="002974AA"/>
    <w:rsid w:val="002976F0"/>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0D7"/>
    <w:rsid w:val="002A317E"/>
    <w:rsid w:val="002A31FF"/>
    <w:rsid w:val="002A3525"/>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D9B"/>
    <w:rsid w:val="002A5FC1"/>
    <w:rsid w:val="002A60B6"/>
    <w:rsid w:val="002A6106"/>
    <w:rsid w:val="002A613E"/>
    <w:rsid w:val="002A61BD"/>
    <w:rsid w:val="002A6571"/>
    <w:rsid w:val="002A6DD2"/>
    <w:rsid w:val="002A71B0"/>
    <w:rsid w:val="002A7276"/>
    <w:rsid w:val="002A732C"/>
    <w:rsid w:val="002A733B"/>
    <w:rsid w:val="002A7445"/>
    <w:rsid w:val="002A7449"/>
    <w:rsid w:val="002A79B4"/>
    <w:rsid w:val="002A7A6A"/>
    <w:rsid w:val="002A7AB4"/>
    <w:rsid w:val="002A7B72"/>
    <w:rsid w:val="002A7CF6"/>
    <w:rsid w:val="002B033D"/>
    <w:rsid w:val="002B07BF"/>
    <w:rsid w:val="002B0805"/>
    <w:rsid w:val="002B0C99"/>
    <w:rsid w:val="002B0D68"/>
    <w:rsid w:val="002B0EDA"/>
    <w:rsid w:val="002B1095"/>
    <w:rsid w:val="002B10F9"/>
    <w:rsid w:val="002B19C7"/>
    <w:rsid w:val="002B1AE2"/>
    <w:rsid w:val="002B1B15"/>
    <w:rsid w:val="002B1C67"/>
    <w:rsid w:val="002B21D6"/>
    <w:rsid w:val="002B27D9"/>
    <w:rsid w:val="002B2BA0"/>
    <w:rsid w:val="002B2C92"/>
    <w:rsid w:val="002B2CA0"/>
    <w:rsid w:val="002B2CB5"/>
    <w:rsid w:val="002B2F85"/>
    <w:rsid w:val="002B3081"/>
    <w:rsid w:val="002B318B"/>
    <w:rsid w:val="002B32BC"/>
    <w:rsid w:val="002B340B"/>
    <w:rsid w:val="002B34AE"/>
    <w:rsid w:val="002B3698"/>
    <w:rsid w:val="002B3718"/>
    <w:rsid w:val="002B39ED"/>
    <w:rsid w:val="002B3D07"/>
    <w:rsid w:val="002B3D71"/>
    <w:rsid w:val="002B3D90"/>
    <w:rsid w:val="002B3E45"/>
    <w:rsid w:val="002B409D"/>
    <w:rsid w:val="002B42EC"/>
    <w:rsid w:val="002B46A6"/>
    <w:rsid w:val="002B497F"/>
    <w:rsid w:val="002B4A64"/>
    <w:rsid w:val="002B4C39"/>
    <w:rsid w:val="002B5976"/>
    <w:rsid w:val="002B5A76"/>
    <w:rsid w:val="002B5E44"/>
    <w:rsid w:val="002B6267"/>
    <w:rsid w:val="002B6397"/>
    <w:rsid w:val="002B64FE"/>
    <w:rsid w:val="002B651D"/>
    <w:rsid w:val="002B6890"/>
    <w:rsid w:val="002B6949"/>
    <w:rsid w:val="002B694E"/>
    <w:rsid w:val="002B695D"/>
    <w:rsid w:val="002B6E52"/>
    <w:rsid w:val="002B6EC5"/>
    <w:rsid w:val="002B712C"/>
    <w:rsid w:val="002B7264"/>
    <w:rsid w:val="002B74EC"/>
    <w:rsid w:val="002B755E"/>
    <w:rsid w:val="002B7633"/>
    <w:rsid w:val="002B783E"/>
    <w:rsid w:val="002C04C2"/>
    <w:rsid w:val="002C070A"/>
    <w:rsid w:val="002C0818"/>
    <w:rsid w:val="002C08D3"/>
    <w:rsid w:val="002C0D09"/>
    <w:rsid w:val="002C0DD0"/>
    <w:rsid w:val="002C0E0A"/>
    <w:rsid w:val="002C0E55"/>
    <w:rsid w:val="002C1C99"/>
    <w:rsid w:val="002C1DF1"/>
    <w:rsid w:val="002C203A"/>
    <w:rsid w:val="002C23E6"/>
    <w:rsid w:val="002C27C7"/>
    <w:rsid w:val="002C2B39"/>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5B37"/>
    <w:rsid w:val="002C6165"/>
    <w:rsid w:val="002C6189"/>
    <w:rsid w:val="002C61E0"/>
    <w:rsid w:val="002C64C2"/>
    <w:rsid w:val="002C6CF5"/>
    <w:rsid w:val="002C6E87"/>
    <w:rsid w:val="002C706B"/>
    <w:rsid w:val="002C782F"/>
    <w:rsid w:val="002C7B03"/>
    <w:rsid w:val="002C7B0D"/>
    <w:rsid w:val="002C7D95"/>
    <w:rsid w:val="002D001E"/>
    <w:rsid w:val="002D0298"/>
    <w:rsid w:val="002D0372"/>
    <w:rsid w:val="002D04DC"/>
    <w:rsid w:val="002D0657"/>
    <w:rsid w:val="002D07A9"/>
    <w:rsid w:val="002D09B3"/>
    <w:rsid w:val="002D0D83"/>
    <w:rsid w:val="002D135B"/>
    <w:rsid w:val="002D1371"/>
    <w:rsid w:val="002D13B7"/>
    <w:rsid w:val="002D151D"/>
    <w:rsid w:val="002D15C0"/>
    <w:rsid w:val="002D16EF"/>
    <w:rsid w:val="002D1B3C"/>
    <w:rsid w:val="002D1E4E"/>
    <w:rsid w:val="002D2057"/>
    <w:rsid w:val="002D21F9"/>
    <w:rsid w:val="002D264E"/>
    <w:rsid w:val="002D28E0"/>
    <w:rsid w:val="002D2A7D"/>
    <w:rsid w:val="002D2AC4"/>
    <w:rsid w:val="002D2B4E"/>
    <w:rsid w:val="002D2D87"/>
    <w:rsid w:val="002D2F02"/>
    <w:rsid w:val="002D3095"/>
    <w:rsid w:val="002D3271"/>
    <w:rsid w:val="002D32F7"/>
    <w:rsid w:val="002D3370"/>
    <w:rsid w:val="002D3848"/>
    <w:rsid w:val="002D3968"/>
    <w:rsid w:val="002D3AF1"/>
    <w:rsid w:val="002D3F6A"/>
    <w:rsid w:val="002D425A"/>
    <w:rsid w:val="002D4310"/>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943"/>
    <w:rsid w:val="002D6B82"/>
    <w:rsid w:val="002D6C69"/>
    <w:rsid w:val="002D75B9"/>
    <w:rsid w:val="002D7665"/>
    <w:rsid w:val="002D772F"/>
    <w:rsid w:val="002D7C7C"/>
    <w:rsid w:val="002E018E"/>
    <w:rsid w:val="002E04F0"/>
    <w:rsid w:val="002E0CA9"/>
    <w:rsid w:val="002E0E4F"/>
    <w:rsid w:val="002E0E94"/>
    <w:rsid w:val="002E16BC"/>
    <w:rsid w:val="002E16E1"/>
    <w:rsid w:val="002E1941"/>
    <w:rsid w:val="002E1B94"/>
    <w:rsid w:val="002E21D5"/>
    <w:rsid w:val="002E251B"/>
    <w:rsid w:val="002E2923"/>
    <w:rsid w:val="002E2A76"/>
    <w:rsid w:val="002E306D"/>
    <w:rsid w:val="002E3419"/>
    <w:rsid w:val="002E3624"/>
    <w:rsid w:val="002E3653"/>
    <w:rsid w:val="002E36AE"/>
    <w:rsid w:val="002E38B7"/>
    <w:rsid w:val="002E38E7"/>
    <w:rsid w:val="002E3B35"/>
    <w:rsid w:val="002E3BCB"/>
    <w:rsid w:val="002E3BD9"/>
    <w:rsid w:val="002E3D8D"/>
    <w:rsid w:val="002E45DF"/>
    <w:rsid w:val="002E47CA"/>
    <w:rsid w:val="002E4AD2"/>
    <w:rsid w:val="002E5058"/>
    <w:rsid w:val="002E56DE"/>
    <w:rsid w:val="002E58E1"/>
    <w:rsid w:val="002E58FE"/>
    <w:rsid w:val="002E5BDD"/>
    <w:rsid w:val="002E5C56"/>
    <w:rsid w:val="002E6110"/>
    <w:rsid w:val="002E6187"/>
    <w:rsid w:val="002E679D"/>
    <w:rsid w:val="002E695A"/>
    <w:rsid w:val="002E6C98"/>
    <w:rsid w:val="002E6CE4"/>
    <w:rsid w:val="002E6D1F"/>
    <w:rsid w:val="002E71BF"/>
    <w:rsid w:val="002E71C1"/>
    <w:rsid w:val="002E7295"/>
    <w:rsid w:val="002E7321"/>
    <w:rsid w:val="002E7894"/>
    <w:rsid w:val="002E7BB2"/>
    <w:rsid w:val="002E7C5F"/>
    <w:rsid w:val="002E7DF3"/>
    <w:rsid w:val="002F0045"/>
    <w:rsid w:val="002F00F0"/>
    <w:rsid w:val="002F025B"/>
    <w:rsid w:val="002F0292"/>
    <w:rsid w:val="002F0684"/>
    <w:rsid w:val="002F07AE"/>
    <w:rsid w:val="002F07E8"/>
    <w:rsid w:val="002F0ADB"/>
    <w:rsid w:val="002F1621"/>
    <w:rsid w:val="002F17A3"/>
    <w:rsid w:val="002F2508"/>
    <w:rsid w:val="002F29D2"/>
    <w:rsid w:val="002F2AE0"/>
    <w:rsid w:val="002F2C83"/>
    <w:rsid w:val="002F300D"/>
    <w:rsid w:val="002F3CC3"/>
    <w:rsid w:val="002F3F16"/>
    <w:rsid w:val="002F40FA"/>
    <w:rsid w:val="002F4121"/>
    <w:rsid w:val="002F413F"/>
    <w:rsid w:val="002F44AD"/>
    <w:rsid w:val="002F45D3"/>
    <w:rsid w:val="002F489E"/>
    <w:rsid w:val="002F48D4"/>
    <w:rsid w:val="002F4934"/>
    <w:rsid w:val="002F4A52"/>
    <w:rsid w:val="002F4CF5"/>
    <w:rsid w:val="002F4FC5"/>
    <w:rsid w:val="002F50E1"/>
    <w:rsid w:val="002F5422"/>
    <w:rsid w:val="002F55D2"/>
    <w:rsid w:val="002F55FF"/>
    <w:rsid w:val="002F5634"/>
    <w:rsid w:val="002F5DC5"/>
    <w:rsid w:val="002F5F91"/>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212"/>
    <w:rsid w:val="003003AD"/>
    <w:rsid w:val="003004CC"/>
    <w:rsid w:val="00300AAD"/>
    <w:rsid w:val="00300AEF"/>
    <w:rsid w:val="003011C0"/>
    <w:rsid w:val="003012B7"/>
    <w:rsid w:val="0030167B"/>
    <w:rsid w:val="003019F6"/>
    <w:rsid w:val="00301CDF"/>
    <w:rsid w:val="00301EAE"/>
    <w:rsid w:val="00301EE4"/>
    <w:rsid w:val="00301F5C"/>
    <w:rsid w:val="00302144"/>
    <w:rsid w:val="00302239"/>
    <w:rsid w:val="003024AF"/>
    <w:rsid w:val="003024DE"/>
    <w:rsid w:val="00302701"/>
    <w:rsid w:val="00302739"/>
    <w:rsid w:val="003030BD"/>
    <w:rsid w:val="003034FC"/>
    <w:rsid w:val="0030361B"/>
    <w:rsid w:val="00303733"/>
    <w:rsid w:val="003039EA"/>
    <w:rsid w:val="00303AEC"/>
    <w:rsid w:val="00303C07"/>
    <w:rsid w:val="00303F4B"/>
    <w:rsid w:val="00303FB7"/>
    <w:rsid w:val="00304013"/>
    <w:rsid w:val="00304373"/>
    <w:rsid w:val="00304549"/>
    <w:rsid w:val="00304784"/>
    <w:rsid w:val="00304AC5"/>
    <w:rsid w:val="00304BB6"/>
    <w:rsid w:val="00304FCA"/>
    <w:rsid w:val="00305387"/>
    <w:rsid w:val="00305410"/>
    <w:rsid w:val="00306079"/>
    <w:rsid w:val="0030617D"/>
    <w:rsid w:val="0030618E"/>
    <w:rsid w:val="003064B4"/>
    <w:rsid w:val="003065FB"/>
    <w:rsid w:val="003068F4"/>
    <w:rsid w:val="003069B7"/>
    <w:rsid w:val="00306B8C"/>
    <w:rsid w:val="00306C20"/>
    <w:rsid w:val="00307B27"/>
    <w:rsid w:val="00307BD1"/>
    <w:rsid w:val="00307C5E"/>
    <w:rsid w:val="00307D05"/>
    <w:rsid w:val="00307F28"/>
    <w:rsid w:val="003101DC"/>
    <w:rsid w:val="0031035A"/>
    <w:rsid w:val="003106EF"/>
    <w:rsid w:val="003107CE"/>
    <w:rsid w:val="00310C62"/>
    <w:rsid w:val="00310CC6"/>
    <w:rsid w:val="0031121F"/>
    <w:rsid w:val="00311336"/>
    <w:rsid w:val="00311642"/>
    <w:rsid w:val="00311761"/>
    <w:rsid w:val="00311941"/>
    <w:rsid w:val="00311AE7"/>
    <w:rsid w:val="00311C38"/>
    <w:rsid w:val="003121B8"/>
    <w:rsid w:val="0031226C"/>
    <w:rsid w:val="00312F43"/>
    <w:rsid w:val="003137A0"/>
    <w:rsid w:val="003137ED"/>
    <w:rsid w:val="00313BA1"/>
    <w:rsid w:val="00313C4F"/>
    <w:rsid w:val="00313EE1"/>
    <w:rsid w:val="003141C2"/>
    <w:rsid w:val="00314413"/>
    <w:rsid w:val="00314629"/>
    <w:rsid w:val="00314B31"/>
    <w:rsid w:val="00314F34"/>
    <w:rsid w:val="0031599D"/>
    <w:rsid w:val="00315B92"/>
    <w:rsid w:val="00315F72"/>
    <w:rsid w:val="0031601F"/>
    <w:rsid w:val="0031606A"/>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12B"/>
    <w:rsid w:val="0032172E"/>
    <w:rsid w:val="00321822"/>
    <w:rsid w:val="00321B02"/>
    <w:rsid w:val="00321DEA"/>
    <w:rsid w:val="003222E4"/>
    <w:rsid w:val="00322352"/>
    <w:rsid w:val="00322545"/>
    <w:rsid w:val="00322647"/>
    <w:rsid w:val="00322751"/>
    <w:rsid w:val="00322A6A"/>
    <w:rsid w:val="00322BC3"/>
    <w:rsid w:val="00322E39"/>
    <w:rsid w:val="00322E3B"/>
    <w:rsid w:val="003230C2"/>
    <w:rsid w:val="0032313E"/>
    <w:rsid w:val="0032336C"/>
    <w:rsid w:val="003234EF"/>
    <w:rsid w:val="00323FAD"/>
    <w:rsid w:val="00324083"/>
    <w:rsid w:val="00324731"/>
    <w:rsid w:val="003249F8"/>
    <w:rsid w:val="00324A34"/>
    <w:rsid w:val="00324EA0"/>
    <w:rsid w:val="00325319"/>
    <w:rsid w:val="0032574D"/>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B4E"/>
    <w:rsid w:val="00327CBA"/>
    <w:rsid w:val="003306F4"/>
    <w:rsid w:val="00330865"/>
    <w:rsid w:val="003308C4"/>
    <w:rsid w:val="00330AA6"/>
    <w:rsid w:val="00330C30"/>
    <w:rsid w:val="00330DC9"/>
    <w:rsid w:val="00330DE8"/>
    <w:rsid w:val="00331406"/>
    <w:rsid w:val="003314D9"/>
    <w:rsid w:val="00331BCC"/>
    <w:rsid w:val="003321C3"/>
    <w:rsid w:val="00332962"/>
    <w:rsid w:val="00332B77"/>
    <w:rsid w:val="00332C85"/>
    <w:rsid w:val="00333049"/>
    <w:rsid w:val="003332EE"/>
    <w:rsid w:val="0033443F"/>
    <w:rsid w:val="00334690"/>
    <w:rsid w:val="00334F23"/>
    <w:rsid w:val="00335250"/>
    <w:rsid w:val="00335664"/>
    <w:rsid w:val="003357EE"/>
    <w:rsid w:val="0033592C"/>
    <w:rsid w:val="00335DF1"/>
    <w:rsid w:val="00335E2A"/>
    <w:rsid w:val="00336225"/>
    <w:rsid w:val="00336780"/>
    <w:rsid w:val="003367C5"/>
    <w:rsid w:val="00336FD8"/>
    <w:rsid w:val="003370D3"/>
    <w:rsid w:val="003376CF"/>
    <w:rsid w:val="00337C71"/>
    <w:rsid w:val="00337C87"/>
    <w:rsid w:val="0034031A"/>
    <w:rsid w:val="00340401"/>
    <w:rsid w:val="00340450"/>
    <w:rsid w:val="00340A6D"/>
    <w:rsid w:val="00340D9C"/>
    <w:rsid w:val="00340E16"/>
    <w:rsid w:val="00340E47"/>
    <w:rsid w:val="00340E58"/>
    <w:rsid w:val="00340ED2"/>
    <w:rsid w:val="00340F2F"/>
    <w:rsid w:val="00341087"/>
    <w:rsid w:val="003411D5"/>
    <w:rsid w:val="003412F3"/>
    <w:rsid w:val="00341412"/>
    <w:rsid w:val="0034196D"/>
    <w:rsid w:val="00341CDF"/>
    <w:rsid w:val="00341EAF"/>
    <w:rsid w:val="003420BD"/>
    <w:rsid w:val="00342160"/>
    <w:rsid w:val="0034243C"/>
    <w:rsid w:val="0034246D"/>
    <w:rsid w:val="003426DE"/>
    <w:rsid w:val="0034297F"/>
    <w:rsid w:val="0034305B"/>
    <w:rsid w:val="003430E0"/>
    <w:rsid w:val="0034316A"/>
    <w:rsid w:val="003433CA"/>
    <w:rsid w:val="003435D1"/>
    <w:rsid w:val="00343752"/>
    <w:rsid w:val="003437AD"/>
    <w:rsid w:val="0034398A"/>
    <w:rsid w:val="00343ABD"/>
    <w:rsid w:val="00343BC2"/>
    <w:rsid w:val="00343C24"/>
    <w:rsid w:val="00343EFE"/>
    <w:rsid w:val="00343F90"/>
    <w:rsid w:val="00344021"/>
    <w:rsid w:val="00344312"/>
    <w:rsid w:val="00344725"/>
    <w:rsid w:val="003447A3"/>
    <w:rsid w:val="00344B1E"/>
    <w:rsid w:val="0034511B"/>
    <w:rsid w:val="00345516"/>
    <w:rsid w:val="0034668E"/>
    <w:rsid w:val="00346D3D"/>
    <w:rsid w:val="003471DC"/>
    <w:rsid w:val="00347265"/>
    <w:rsid w:val="0034745C"/>
    <w:rsid w:val="003478CD"/>
    <w:rsid w:val="00347A9A"/>
    <w:rsid w:val="00347B9B"/>
    <w:rsid w:val="00347D5B"/>
    <w:rsid w:val="00347F2E"/>
    <w:rsid w:val="0035025F"/>
    <w:rsid w:val="003503F4"/>
    <w:rsid w:val="0035041A"/>
    <w:rsid w:val="003504A4"/>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75"/>
    <w:rsid w:val="00353987"/>
    <w:rsid w:val="003539B2"/>
    <w:rsid w:val="00353D1B"/>
    <w:rsid w:val="00353F9F"/>
    <w:rsid w:val="0035414B"/>
    <w:rsid w:val="00354328"/>
    <w:rsid w:val="00354547"/>
    <w:rsid w:val="003545D6"/>
    <w:rsid w:val="00355122"/>
    <w:rsid w:val="0035528A"/>
    <w:rsid w:val="003552C6"/>
    <w:rsid w:val="0035553F"/>
    <w:rsid w:val="00355947"/>
    <w:rsid w:val="00355A83"/>
    <w:rsid w:val="003560B8"/>
    <w:rsid w:val="003562D7"/>
    <w:rsid w:val="00356353"/>
    <w:rsid w:val="003564E8"/>
    <w:rsid w:val="003567C9"/>
    <w:rsid w:val="00356BA5"/>
    <w:rsid w:val="00356CEC"/>
    <w:rsid w:val="00356F1C"/>
    <w:rsid w:val="0035717C"/>
    <w:rsid w:val="003572DE"/>
    <w:rsid w:val="003574DC"/>
    <w:rsid w:val="00357659"/>
    <w:rsid w:val="00357712"/>
    <w:rsid w:val="00357841"/>
    <w:rsid w:val="00357B14"/>
    <w:rsid w:val="00357D8A"/>
    <w:rsid w:val="0036000E"/>
    <w:rsid w:val="0036010A"/>
    <w:rsid w:val="0036012E"/>
    <w:rsid w:val="00360135"/>
    <w:rsid w:val="00360396"/>
    <w:rsid w:val="003604DB"/>
    <w:rsid w:val="00360535"/>
    <w:rsid w:val="0036056F"/>
    <w:rsid w:val="003605BB"/>
    <w:rsid w:val="0036084B"/>
    <w:rsid w:val="00360D1F"/>
    <w:rsid w:val="00361049"/>
    <w:rsid w:val="003617B5"/>
    <w:rsid w:val="0036185C"/>
    <w:rsid w:val="0036262C"/>
    <w:rsid w:val="00362835"/>
    <w:rsid w:val="00362C5A"/>
    <w:rsid w:val="003635DD"/>
    <w:rsid w:val="00363F7A"/>
    <w:rsid w:val="00364A63"/>
    <w:rsid w:val="00365351"/>
    <w:rsid w:val="0036561B"/>
    <w:rsid w:val="00365E6D"/>
    <w:rsid w:val="0036616D"/>
    <w:rsid w:val="00366B92"/>
    <w:rsid w:val="00366C57"/>
    <w:rsid w:val="00366EEA"/>
    <w:rsid w:val="00366FD7"/>
    <w:rsid w:val="003671C1"/>
    <w:rsid w:val="003674F9"/>
    <w:rsid w:val="00367D2F"/>
    <w:rsid w:val="00370053"/>
    <w:rsid w:val="003700A7"/>
    <w:rsid w:val="00370161"/>
    <w:rsid w:val="00370168"/>
    <w:rsid w:val="003701BD"/>
    <w:rsid w:val="003701FC"/>
    <w:rsid w:val="0037023A"/>
    <w:rsid w:val="00370285"/>
    <w:rsid w:val="003704EE"/>
    <w:rsid w:val="0037053E"/>
    <w:rsid w:val="003705D8"/>
    <w:rsid w:val="00370880"/>
    <w:rsid w:val="00370BB8"/>
    <w:rsid w:val="00370C28"/>
    <w:rsid w:val="00370EB5"/>
    <w:rsid w:val="00370EFD"/>
    <w:rsid w:val="00371137"/>
    <w:rsid w:val="003711AA"/>
    <w:rsid w:val="00371235"/>
    <w:rsid w:val="00371766"/>
    <w:rsid w:val="00371831"/>
    <w:rsid w:val="003719F5"/>
    <w:rsid w:val="00372029"/>
    <w:rsid w:val="003721DD"/>
    <w:rsid w:val="0037222A"/>
    <w:rsid w:val="00372389"/>
    <w:rsid w:val="003724A1"/>
    <w:rsid w:val="00372A6B"/>
    <w:rsid w:val="00372E41"/>
    <w:rsid w:val="00372FD7"/>
    <w:rsid w:val="00372FDD"/>
    <w:rsid w:val="003733D7"/>
    <w:rsid w:val="003733F0"/>
    <w:rsid w:val="00373448"/>
    <w:rsid w:val="00373600"/>
    <w:rsid w:val="00373633"/>
    <w:rsid w:val="00373661"/>
    <w:rsid w:val="00373B2A"/>
    <w:rsid w:val="00373E10"/>
    <w:rsid w:val="00373F2C"/>
    <w:rsid w:val="0037406C"/>
    <w:rsid w:val="003741D2"/>
    <w:rsid w:val="003744CB"/>
    <w:rsid w:val="00374804"/>
    <w:rsid w:val="0037488C"/>
    <w:rsid w:val="0037495B"/>
    <w:rsid w:val="00374C6F"/>
    <w:rsid w:val="00374E17"/>
    <w:rsid w:val="00374F06"/>
    <w:rsid w:val="00374F99"/>
    <w:rsid w:val="00375AE6"/>
    <w:rsid w:val="00375FFC"/>
    <w:rsid w:val="003760A2"/>
    <w:rsid w:val="00376434"/>
    <w:rsid w:val="003764FA"/>
    <w:rsid w:val="00376C2F"/>
    <w:rsid w:val="00376C90"/>
    <w:rsid w:val="00376E52"/>
    <w:rsid w:val="00376EFA"/>
    <w:rsid w:val="00376F67"/>
    <w:rsid w:val="0037709A"/>
    <w:rsid w:val="00377146"/>
    <w:rsid w:val="0037734D"/>
    <w:rsid w:val="00377393"/>
    <w:rsid w:val="00377397"/>
    <w:rsid w:val="003774A6"/>
    <w:rsid w:val="003774FD"/>
    <w:rsid w:val="003775BD"/>
    <w:rsid w:val="00377DFE"/>
    <w:rsid w:val="00380176"/>
    <w:rsid w:val="003807EC"/>
    <w:rsid w:val="0038084F"/>
    <w:rsid w:val="00380892"/>
    <w:rsid w:val="003808C2"/>
    <w:rsid w:val="00381675"/>
    <w:rsid w:val="00381685"/>
    <w:rsid w:val="003816DD"/>
    <w:rsid w:val="003818CD"/>
    <w:rsid w:val="00381EEA"/>
    <w:rsid w:val="003821AB"/>
    <w:rsid w:val="003821E7"/>
    <w:rsid w:val="003827F2"/>
    <w:rsid w:val="00382903"/>
    <w:rsid w:val="00382D95"/>
    <w:rsid w:val="00382E28"/>
    <w:rsid w:val="00382E58"/>
    <w:rsid w:val="003831FE"/>
    <w:rsid w:val="00383432"/>
    <w:rsid w:val="00383483"/>
    <w:rsid w:val="00383C38"/>
    <w:rsid w:val="00383D4B"/>
    <w:rsid w:val="00383DDB"/>
    <w:rsid w:val="003842A8"/>
    <w:rsid w:val="0038480B"/>
    <w:rsid w:val="003848D9"/>
    <w:rsid w:val="00385192"/>
    <w:rsid w:val="003852CC"/>
    <w:rsid w:val="0038556E"/>
    <w:rsid w:val="0038577C"/>
    <w:rsid w:val="00385823"/>
    <w:rsid w:val="00385BD7"/>
    <w:rsid w:val="00385D70"/>
    <w:rsid w:val="00385FAE"/>
    <w:rsid w:val="003862D5"/>
    <w:rsid w:val="003865E7"/>
    <w:rsid w:val="00386683"/>
    <w:rsid w:val="00386A15"/>
    <w:rsid w:val="00386B71"/>
    <w:rsid w:val="0038702D"/>
    <w:rsid w:val="0038705E"/>
    <w:rsid w:val="00387096"/>
    <w:rsid w:val="003870BC"/>
    <w:rsid w:val="003870CB"/>
    <w:rsid w:val="0038714D"/>
    <w:rsid w:val="0038732E"/>
    <w:rsid w:val="0038749F"/>
    <w:rsid w:val="00387675"/>
    <w:rsid w:val="00387677"/>
    <w:rsid w:val="00387771"/>
    <w:rsid w:val="00387B2B"/>
    <w:rsid w:val="00387B53"/>
    <w:rsid w:val="00387EAD"/>
    <w:rsid w:val="00387F7F"/>
    <w:rsid w:val="00390490"/>
    <w:rsid w:val="003904B1"/>
    <w:rsid w:val="003905A9"/>
    <w:rsid w:val="003907D2"/>
    <w:rsid w:val="003909CF"/>
    <w:rsid w:val="00390A80"/>
    <w:rsid w:val="00390B8F"/>
    <w:rsid w:val="00390C2B"/>
    <w:rsid w:val="00390C56"/>
    <w:rsid w:val="003910E1"/>
    <w:rsid w:val="0039122C"/>
    <w:rsid w:val="0039124D"/>
    <w:rsid w:val="003914C2"/>
    <w:rsid w:val="00391903"/>
    <w:rsid w:val="00391A92"/>
    <w:rsid w:val="00391B43"/>
    <w:rsid w:val="00391B90"/>
    <w:rsid w:val="003925BD"/>
    <w:rsid w:val="003926BE"/>
    <w:rsid w:val="00392DB8"/>
    <w:rsid w:val="00392E47"/>
    <w:rsid w:val="00393058"/>
    <w:rsid w:val="003933E7"/>
    <w:rsid w:val="00393651"/>
    <w:rsid w:val="00393B78"/>
    <w:rsid w:val="00393FB1"/>
    <w:rsid w:val="0039444E"/>
    <w:rsid w:val="003945D5"/>
    <w:rsid w:val="00394775"/>
    <w:rsid w:val="00394998"/>
    <w:rsid w:val="00394B44"/>
    <w:rsid w:val="00394C79"/>
    <w:rsid w:val="0039502C"/>
    <w:rsid w:val="003950DF"/>
    <w:rsid w:val="0039517A"/>
    <w:rsid w:val="003956CC"/>
    <w:rsid w:val="003956FE"/>
    <w:rsid w:val="0039598F"/>
    <w:rsid w:val="00395A35"/>
    <w:rsid w:val="00395E36"/>
    <w:rsid w:val="003960D5"/>
    <w:rsid w:val="0039610F"/>
    <w:rsid w:val="0039665F"/>
    <w:rsid w:val="00396F81"/>
    <w:rsid w:val="00396FFE"/>
    <w:rsid w:val="00397682"/>
    <w:rsid w:val="003976C4"/>
    <w:rsid w:val="003978B8"/>
    <w:rsid w:val="00397B96"/>
    <w:rsid w:val="00397C89"/>
    <w:rsid w:val="00397F16"/>
    <w:rsid w:val="003A0091"/>
    <w:rsid w:val="003A0311"/>
    <w:rsid w:val="003A0322"/>
    <w:rsid w:val="003A0736"/>
    <w:rsid w:val="003A07F5"/>
    <w:rsid w:val="003A1135"/>
    <w:rsid w:val="003A1341"/>
    <w:rsid w:val="003A162C"/>
    <w:rsid w:val="003A1826"/>
    <w:rsid w:val="003A19E0"/>
    <w:rsid w:val="003A1A9C"/>
    <w:rsid w:val="003A1C38"/>
    <w:rsid w:val="003A1CEB"/>
    <w:rsid w:val="003A1DD5"/>
    <w:rsid w:val="003A1EE4"/>
    <w:rsid w:val="003A1EF5"/>
    <w:rsid w:val="003A2019"/>
    <w:rsid w:val="003A29A0"/>
    <w:rsid w:val="003A2AAB"/>
    <w:rsid w:val="003A2D39"/>
    <w:rsid w:val="003A2EDE"/>
    <w:rsid w:val="003A2FE7"/>
    <w:rsid w:val="003A371E"/>
    <w:rsid w:val="003A3868"/>
    <w:rsid w:val="003A40D8"/>
    <w:rsid w:val="003A42BB"/>
    <w:rsid w:val="003A42E9"/>
    <w:rsid w:val="003A45FB"/>
    <w:rsid w:val="003A48FC"/>
    <w:rsid w:val="003A49F0"/>
    <w:rsid w:val="003A4C4A"/>
    <w:rsid w:val="003A4E82"/>
    <w:rsid w:val="003A52BE"/>
    <w:rsid w:val="003A537C"/>
    <w:rsid w:val="003A590E"/>
    <w:rsid w:val="003A5A8C"/>
    <w:rsid w:val="003A5CD5"/>
    <w:rsid w:val="003A5DBE"/>
    <w:rsid w:val="003A5E54"/>
    <w:rsid w:val="003A6330"/>
    <w:rsid w:val="003A672D"/>
    <w:rsid w:val="003A67EA"/>
    <w:rsid w:val="003A6BC9"/>
    <w:rsid w:val="003A6CF6"/>
    <w:rsid w:val="003A76A9"/>
    <w:rsid w:val="003A7747"/>
    <w:rsid w:val="003A789A"/>
    <w:rsid w:val="003A7BED"/>
    <w:rsid w:val="003A7D84"/>
    <w:rsid w:val="003A7F73"/>
    <w:rsid w:val="003B0299"/>
    <w:rsid w:val="003B0901"/>
    <w:rsid w:val="003B0A58"/>
    <w:rsid w:val="003B0B4D"/>
    <w:rsid w:val="003B0B52"/>
    <w:rsid w:val="003B0F82"/>
    <w:rsid w:val="003B1046"/>
    <w:rsid w:val="003B14B8"/>
    <w:rsid w:val="003B1575"/>
    <w:rsid w:val="003B164D"/>
    <w:rsid w:val="003B17C4"/>
    <w:rsid w:val="003B188F"/>
    <w:rsid w:val="003B19B0"/>
    <w:rsid w:val="003B1CC2"/>
    <w:rsid w:val="003B21B1"/>
    <w:rsid w:val="003B2672"/>
    <w:rsid w:val="003B29F3"/>
    <w:rsid w:val="003B2AB9"/>
    <w:rsid w:val="003B2B79"/>
    <w:rsid w:val="003B2DAD"/>
    <w:rsid w:val="003B2DB4"/>
    <w:rsid w:val="003B338A"/>
    <w:rsid w:val="003B3435"/>
    <w:rsid w:val="003B39B9"/>
    <w:rsid w:val="003B4482"/>
    <w:rsid w:val="003B45C9"/>
    <w:rsid w:val="003B49FB"/>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3FE"/>
    <w:rsid w:val="003B7404"/>
    <w:rsid w:val="003B7619"/>
    <w:rsid w:val="003B765B"/>
    <w:rsid w:val="003B76FE"/>
    <w:rsid w:val="003B7A39"/>
    <w:rsid w:val="003B7EEF"/>
    <w:rsid w:val="003C002E"/>
    <w:rsid w:val="003C009A"/>
    <w:rsid w:val="003C014A"/>
    <w:rsid w:val="003C0209"/>
    <w:rsid w:val="003C0324"/>
    <w:rsid w:val="003C0759"/>
    <w:rsid w:val="003C07D7"/>
    <w:rsid w:val="003C0985"/>
    <w:rsid w:val="003C0D37"/>
    <w:rsid w:val="003C1261"/>
    <w:rsid w:val="003C182F"/>
    <w:rsid w:val="003C1A21"/>
    <w:rsid w:val="003C1B5D"/>
    <w:rsid w:val="003C1EC9"/>
    <w:rsid w:val="003C2A91"/>
    <w:rsid w:val="003C2C9D"/>
    <w:rsid w:val="003C2CF1"/>
    <w:rsid w:val="003C368D"/>
    <w:rsid w:val="003C3B73"/>
    <w:rsid w:val="003C3BE3"/>
    <w:rsid w:val="003C3C85"/>
    <w:rsid w:val="003C3EF9"/>
    <w:rsid w:val="003C3FCB"/>
    <w:rsid w:val="003C412E"/>
    <w:rsid w:val="003C4250"/>
    <w:rsid w:val="003C4464"/>
    <w:rsid w:val="003C4490"/>
    <w:rsid w:val="003C4843"/>
    <w:rsid w:val="003C4952"/>
    <w:rsid w:val="003C4D16"/>
    <w:rsid w:val="003C4D8C"/>
    <w:rsid w:val="003C4F25"/>
    <w:rsid w:val="003C5007"/>
    <w:rsid w:val="003C5176"/>
    <w:rsid w:val="003C524A"/>
    <w:rsid w:val="003C5280"/>
    <w:rsid w:val="003C5487"/>
    <w:rsid w:val="003C5F13"/>
    <w:rsid w:val="003C6448"/>
    <w:rsid w:val="003C6580"/>
    <w:rsid w:val="003C6B92"/>
    <w:rsid w:val="003C6FA0"/>
    <w:rsid w:val="003C706A"/>
    <w:rsid w:val="003C7130"/>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1EF5"/>
    <w:rsid w:val="003D2050"/>
    <w:rsid w:val="003D22F4"/>
    <w:rsid w:val="003D2339"/>
    <w:rsid w:val="003D26AA"/>
    <w:rsid w:val="003D29B6"/>
    <w:rsid w:val="003D2A2B"/>
    <w:rsid w:val="003D2EC6"/>
    <w:rsid w:val="003D30F8"/>
    <w:rsid w:val="003D3333"/>
    <w:rsid w:val="003D39A6"/>
    <w:rsid w:val="003D4330"/>
    <w:rsid w:val="003D4350"/>
    <w:rsid w:val="003D43AB"/>
    <w:rsid w:val="003D4409"/>
    <w:rsid w:val="003D50AE"/>
    <w:rsid w:val="003D5176"/>
    <w:rsid w:val="003D52A8"/>
    <w:rsid w:val="003D530E"/>
    <w:rsid w:val="003D533D"/>
    <w:rsid w:val="003D5472"/>
    <w:rsid w:val="003D5717"/>
    <w:rsid w:val="003D574A"/>
    <w:rsid w:val="003D5878"/>
    <w:rsid w:val="003D5948"/>
    <w:rsid w:val="003D59FE"/>
    <w:rsid w:val="003D5DBE"/>
    <w:rsid w:val="003D608F"/>
    <w:rsid w:val="003D60D5"/>
    <w:rsid w:val="003D63BA"/>
    <w:rsid w:val="003D680E"/>
    <w:rsid w:val="003D6AC0"/>
    <w:rsid w:val="003D7179"/>
    <w:rsid w:val="003D7192"/>
    <w:rsid w:val="003D78AB"/>
    <w:rsid w:val="003D79E8"/>
    <w:rsid w:val="003E0066"/>
    <w:rsid w:val="003E0385"/>
    <w:rsid w:val="003E089F"/>
    <w:rsid w:val="003E0ADB"/>
    <w:rsid w:val="003E0CE4"/>
    <w:rsid w:val="003E12A3"/>
    <w:rsid w:val="003E1304"/>
    <w:rsid w:val="003E13F6"/>
    <w:rsid w:val="003E15AA"/>
    <w:rsid w:val="003E1748"/>
    <w:rsid w:val="003E1CF4"/>
    <w:rsid w:val="003E1E7D"/>
    <w:rsid w:val="003E1FAC"/>
    <w:rsid w:val="003E20C9"/>
    <w:rsid w:val="003E2228"/>
    <w:rsid w:val="003E240A"/>
    <w:rsid w:val="003E247A"/>
    <w:rsid w:val="003E294E"/>
    <w:rsid w:val="003E2BF4"/>
    <w:rsid w:val="003E2F5A"/>
    <w:rsid w:val="003E325A"/>
    <w:rsid w:val="003E32DE"/>
    <w:rsid w:val="003E33C5"/>
    <w:rsid w:val="003E34E1"/>
    <w:rsid w:val="003E3524"/>
    <w:rsid w:val="003E38DF"/>
    <w:rsid w:val="003E3A6B"/>
    <w:rsid w:val="003E3B04"/>
    <w:rsid w:val="003E3C5B"/>
    <w:rsid w:val="003E3D11"/>
    <w:rsid w:val="003E40C9"/>
    <w:rsid w:val="003E4373"/>
    <w:rsid w:val="003E4AC5"/>
    <w:rsid w:val="003E4CDB"/>
    <w:rsid w:val="003E4F5A"/>
    <w:rsid w:val="003E52EB"/>
    <w:rsid w:val="003E54EF"/>
    <w:rsid w:val="003E565A"/>
    <w:rsid w:val="003E5800"/>
    <w:rsid w:val="003E5B74"/>
    <w:rsid w:val="003E5DE2"/>
    <w:rsid w:val="003E60CE"/>
    <w:rsid w:val="003E6592"/>
    <w:rsid w:val="003E703E"/>
    <w:rsid w:val="003E73BC"/>
    <w:rsid w:val="003E76AD"/>
    <w:rsid w:val="003E7A07"/>
    <w:rsid w:val="003E7A1D"/>
    <w:rsid w:val="003F0254"/>
    <w:rsid w:val="003F0533"/>
    <w:rsid w:val="003F0587"/>
    <w:rsid w:val="003F0617"/>
    <w:rsid w:val="003F0656"/>
    <w:rsid w:val="003F0884"/>
    <w:rsid w:val="003F0905"/>
    <w:rsid w:val="003F126D"/>
    <w:rsid w:val="003F141D"/>
    <w:rsid w:val="003F16E1"/>
    <w:rsid w:val="003F1797"/>
    <w:rsid w:val="003F1B6D"/>
    <w:rsid w:val="003F1D73"/>
    <w:rsid w:val="003F1E52"/>
    <w:rsid w:val="003F20E2"/>
    <w:rsid w:val="003F2103"/>
    <w:rsid w:val="003F2244"/>
    <w:rsid w:val="003F23A7"/>
    <w:rsid w:val="003F2564"/>
    <w:rsid w:val="003F2624"/>
    <w:rsid w:val="003F26E3"/>
    <w:rsid w:val="003F2711"/>
    <w:rsid w:val="003F2794"/>
    <w:rsid w:val="003F2A56"/>
    <w:rsid w:val="003F2CB0"/>
    <w:rsid w:val="003F2DDA"/>
    <w:rsid w:val="003F372C"/>
    <w:rsid w:val="003F3865"/>
    <w:rsid w:val="003F3A77"/>
    <w:rsid w:val="003F3FEB"/>
    <w:rsid w:val="003F477D"/>
    <w:rsid w:val="003F4933"/>
    <w:rsid w:val="003F4977"/>
    <w:rsid w:val="003F4AF3"/>
    <w:rsid w:val="003F4E1C"/>
    <w:rsid w:val="003F4E39"/>
    <w:rsid w:val="003F536B"/>
    <w:rsid w:val="003F586D"/>
    <w:rsid w:val="003F5D02"/>
    <w:rsid w:val="003F60DF"/>
    <w:rsid w:val="003F60EF"/>
    <w:rsid w:val="003F612E"/>
    <w:rsid w:val="003F6194"/>
    <w:rsid w:val="003F62B4"/>
    <w:rsid w:val="003F6853"/>
    <w:rsid w:val="003F6930"/>
    <w:rsid w:val="003F69BA"/>
    <w:rsid w:val="003F6F1A"/>
    <w:rsid w:val="003F73A0"/>
    <w:rsid w:val="003F75DD"/>
    <w:rsid w:val="003F7DFF"/>
    <w:rsid w:val="0040015E"/>
    <w:rsid w:val="00400427"/>
    <w:rsid w:val="0040068D"/>
    <w:rsid w:val="0040077E"/>
    <w:rsid w:val="00400930"/>
    <w:rsid w:val="00400B43"/>
    <w:rsid w:val="00400C85"/>
    <w:rsid w:val="004010CF"/>
    <w:rsid w:val="00401175"/>
    <w:rsid w:val="004012FA"/>
    <w:rsid w:val="004017C6"/>
    <w:rsid w:val="00401BBE"/>
    <w:rsid w:val="004024AB"/>
    <w:rsid w:val="00402CAB"/>
    <w:rsid w:val="00402F2C"/>
    <w:rsid w:val="0040303D"/>
    <w:rsid w:val="004030DA"/>
    <w:rsid w:val="00403529"/>
    <w:rsid w:val="0040379F"/>
    <w:rsid w:val="00403805"/>
    <w:rsid w:val="00403824"/>
    <w:rsid w:val="00403891"/>
    <w:rsid w:val="00403DD8"/>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52A"/>
    <w:rsid w:val="00407612"/>
    <w:rsid w:val="00407A66"/>
    <w:rsid w:val="00407B4C"/>
    <w:rsid w:val="00407C9E"/>
    <w:rsid w:val="00410071"/>
    <w:rsid w:val="004101A0"/>
    <w:rsid w:val="0041029D"/>
    <w:rsid w:val="00410526"/>
    <w:rsid w:val="00410828"/>
    <w:rsid w:val="00410A29"/>
    <w:rsid w:val="00410A97"/>
    <w:rsid w:val="00410B9D"/>
    <w:rsid w:val="00410CD7"/>
    <w:rsid w:val="00411230"/>
    <w:rsid w:val="00411233"/>
    <w:rsid w:val="00411735"/>
    <w:rsid w:val="004118C9"/>
    <w:rsid w:val="0041195D"/>
    <w:rsid w:val="00411B64"/>
    <w:rsid w:val="00412243"/>
    <w:rsid w:val="00412588"/>
    <w:rsid w:val="00412697"/>
    <w:rsid w:val="00412F8D"/>
    <w:rsid w:val="00413369"/>
    <w:rsid w:val="004135B7"/>
    <w:rsid w:val="00413AA2"/>
    <w:rsid w:val="00413AE3"/>
    <w:rsid w:val="00414129"/>
    <w:rsid w:val="004142CD"/>
    <w:rsid w:val="004142F5"/>
    <w:rsid w:val="004145AE"/>
    <w:rsid w:val="004146F0"/>
    <w:rsid w:val="00414B98"/>
    <w:rsid w:val="00414F50"/>
    <w:rsid w:val="004151F5"/>
    <w:rsid w:val="004152BA"/>
    <w:rsid w:val="0041577E"/>
    <w:rsid w:val="004157F6"/>
    <w:rsid w:val="004159D3"/>
    <w:rsid w:val="00415A14"/>
    <w:rsid w:val="00415BD6"/>
    <w:rsid w:val="00415EA4"/>
    <w:rsid w:val="00415FB4"/>
    <w:rsid w:val="0041616C"/>
    <w:rsid w:val="004163D3"/>
    <w:rsid w:val="004167E4"/>
    <w:rsid w:val="00416965"/>
    <w:rsid w:val="00416A66"/>
    <w:rsid w:val="00416B16"/>
    <w:rsid w:val="00416C3B"/>
    <w:rsid w:val="00416D41"/>
    <w:rsid w:val="00416DCB"/>
    <w:rsid w:val="004174DB"/>
    <w:rsid w:val="004175EE"/>
    <w:rsid w:val="00417678"/>
    <w:rsid w:val="00417A45"/>
    <w:rsid w:val="00417D52"/>
    <w:rsid w:val="00417E4C"/>
    <w:rsid w:val="0042004E"/>
    <w:rsid w:val="00420126"/>
    <w:rsid w:val="004203CF"/>
    <w:rsid w:val="00420642"/>
    <w:rsid w:val="00420755"/>
    <w:rsid w:val="004208B9"/>
    <w:rsid w:val="00420AF6"/>
    <w:rsid w:val="00420CB7"/>
    <w:rsid w:val="00420E46"/>
    <w:rsid w:val="00420E49"/>
    <w:rsid w:val="00420F26"/>
    <w:rsid w:val="00421078"/>
    <w:rsid w:val="0042110F"/>
    <w:rsid w:val="004213E8"/>
    <w:rsid w:val="00421476"/>
    <w:rsid w:val="0042156E"/>
    <w:rsid w:val="00421DFB"/>
    <w:rsid w:val="00421EC5"/>
    <w:rsid w:val="004222BF"/>
    <w:rsid w:val="00422399"/>
    <w:rsid w:val="00422574"/>
    <w:rsid w:val="0042261A"/>
    <w:rsid w:val="00422684"/>
    <w:rsid w:val="00422736"/>
    <w:rsid w:val="004228B8"/>
    <w:rsid w:val="00422A01"/>
    <w:rsid w:val="00422C11"/>
    <w:rsid w:val="00422DB5"/>
    <w:rsid w:val="00422DE5"/>
    <w:rsid w:val="0042307B"/>
    <w:rsid w:val="00423326"/>
    <w:rsid w:val="0042351C"/>
    <w:rsid w:val="004237CC"/>
    <w:rsid w:val="00424503"/>
    <w:rsid w:val="00424A35"/>
    <w:rsid w:val="00424C9C"/>
    <w:rsid w:val="00424E5F"/>
    <w:rsid w:val="00424F31"/>
    <w:rsid w:val="004250E7"/>
    <w:rsid w:val="00425454"/>
    <w:rsid w:val="004258D1"/>
    <w:rsid w:val="00425AA7"/>
    <w:rsid w:val="00425C97"/>
    <w:rsid w:val="00425E05"/>
    <w:rsid w:val="00425FFD"/>
    <w:rsid w:val="004262F8"/>
    <w:rsid w:val="00426442"/>
    <w:rsid w:val="0042654A"/>
    <w:rsid w:val="00426A93"/>
    <w:rsid w:val="00426DFA"/>
    <w:rsid w:val="00426F96"/>
    <w:rsid w:val="004276E3"/>
    <w:rsid w:val="004279ED"/>
    <w:rsid w:val="00427E67"/>
    <w:rsid w:val="00430119"/>
    <w:rsid w:val="00430178"/>
    <w:rsid w:val="0043043A"/>
    <w:rsid w:val="00430495"/>
    <w:rsid w:val="00430680"/>
    <w:rsid w:val="00430773"/>
    <w:rsid w:val="004308B6"/>
    <w:rsid w:val="00430A72"/>
    <w:rsid w:val="00430BA7"/>
    <w:rsid w:val="00430F94"/>
    <w:rsid w:val="00431043"/>
    <w:rsid w:val="004311D8"/>
    <w:rsid w:val="00431486"/>
    <w:rsid w:val="004314E7"/>
    <w:rsid w:val="0043189C"/>
    <w:rsid w:val="004318E6"/>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CC"/>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19B8"/>
    <w:rsid w:val="004424C2"/>
    <w:rsid w:val="004425C2"/>
    <w:rsid w:val="00442824"/>
    <w:rsid w:val="004429C2"/>
    <w:rsid w:val="00442A1D"/>
    <w:rsid w:val="00442FCF"/>
    <w:rsid w:val="00442FFB"/>
    <w:rsid w:val="004430FD"/>
    <w:rsid w:val="004436AE"/>
    <w:rsid w:val="004437EC"/>
    <w:rsid w:val="0044389A"/>
    <w:rsid w:val="00443DA1"/>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7F6"/>
    <w:rsid w:val="0044683A"/>
    <w:rsid w:val="00446956"/>
    <w:rsid w:val="00446D5A"/>
    <w:rsid w:val="00447486"/>
    <w:rsid w:val="004502AB"/>
    <w:rsid w:val="00450778"/>
    <w:rsid w:val="00450C92"/>
    <w:rsid w:val="00450D3B"/>
    <w:rsid w:val="00450F2C"/>
    <w:rsid w:val="00450FB9"/>
    <w:rsid w:val="004510D2"/>
    <w:rsid w:val="0045126E"/>
    <w:rsid w:val="004518D5"/>
    <w:rsid w:val="004519BF"/>
    <w:rsid w:val="00451A55"/>
    <w:rsid w:val="00451B06"/>
    <w:rsid w:val="00451BAC"/>
    <w:rsid w:val="00451BEB"/>
    <w:rsid w:val="0045212B"/>
    <w:rsid w:val="00452446"/>
    <w:rsid w:val="004527C0"/>
    <w:rsid w:val="00452FD8"/>
    <w:rsid w:val="00453863"/>
    <w:rsid w:val="00453871"/>
    <w:rsid w:val="00453DEF"/>
    <w:rsid w:val="00454063"/>
    <w:rsid w:val="004543E4"/>
    <w:rsid w:val="004548E5"/>
    <w:rsid w:val="00454F08"/>
    <w:rsid w:val="00455105"/>
    <w:rsid w:val="0045520F"/>
    <w:rsid w:val="00455329"/>
    <w:rsid w:val="004559BE"/>
    <w:rsid w:val="00455C09"/>
    <w:rsid w:val="00455C2C"/>
    <w:rsid w:val="004560BD"/>
    <w:rsid w:val="00456114"/>
    <w:rsid w:val="004563B5"/>
    <w:rsid w:val="004568E3"/>
    <w:rsid w:val="00456971"/>
    <w:rsid w:val="00456B9B"/>
    <w:rsid w:val="00457026"/>
    <w:rsid w:val="00457074"/>
    <w:rsid w:val="0045731B"/>
    <w:rsid w:val="00457390"/>
    <w:rsid w:val="0045742D"/>
    <w:rsid w:val="00457748"/>
    <w:rsid w:val="0045787E"/>
    <w:rsid w:val="004578EF"/>
    <w:rsid w:val="00457C5E"/>
    <w:rsid w:val="00457F98"/>
    <w:rsid w:val="0046026D"/>
    <w:rsid w:val="0046027A"/>
    <w:rsid w:val="00460300"/>
    <w:rsid w:val="004603CF"/>
    <w:rsid w:val="004605CC"/>
    <w:rsid w:val="0046072D"/>
    <w:rsid w:val="00460806"/>
    <w:rsid w:val="00460921"/>
    <w:rsid w:val="00460958"/>
    <w:rsid w:val="00460F2B"/>
    <w:rsid w:val="00460F31"/>
    <w:rsid w:val="0046110A"/>
    <w:rsid w:val="00461126"/>
    <w:rsid w:val="004612C8"/>
    <w:rsid w:val="004614A1"/>
    <w:rsid w:val="0046164D"/>
    <w:rsid w:val="004616E5"/>
    <w:rsid w:val="004616FF"/>
    <w:rsid w:val="004617A0"/>
    <w:rsid w:val="0046194F"/>
    <w:rsid w:val="00461C00"/>
    <w:rsid w:val="00461E13"/>
    <w:rsid w:val="00461E79"/>
    <w:rsid w:val="00461F94"/>
    <w:rsid w:val="004622A1"/>
    <w:rsid w:val="004622D0"/>
    <w:rsid w:val="00462420"/>
    <w:rsid w:val="0046246C"/>
    <w:rsid w:val="004624DA"/>
    <w:rsid w:val="004628BB"/>
    <w:rsid w:val="00462A9C"/>
    <w:rsid w:val="00462B09"/>
    <w:rsid w:val="00462F34"/>
    <w:rsid w:val="00462FC4"/>
    <w:rsid w:val="004631FE"/>
    <w:rsid w:val="00463448"/>
    <w:rsid w:val="004636F3"/>
    <w:rsid w:val="00463A8D"/>
    <w:rsid w:val="00463AC7"/>
    <w:rsid w:val="00463C3A"/>
    <w:rsid w:val="00463F85"/>
    <w:rsid w:val="004642F1"/>
    <w:rsid w:val="0046434B"/>
    <w:rsid w:val="00464357"/>
    <w:rsid w:val="004643D1"/>
    <w:rsid w:val="004643E7"/>
    <w:rsid w:val="00464513"/>
    <w:rsid w:val="00464596"/>
    <w:rsid w:val="00464919"/>
    <w:rsid w:val="00464AFE"/>
    <w:rsid w:val="00464C4E"/>
    <w:rsid w:val="00464EE0"/>
    <w:rsid w:val="0046534E"/>
    <w:rsid w:val="00465461"/>
    <w:rsid w:val="00465467"/>
    <w:rsid w:val="00465573"/>
    <w:rsid w:val="004658C3"/>
    <w:rsid w:val="00465E66"/>
    <w:rsid w:val="00465EB3"/>
    <w:rsid w:val="00466260"/>
    <w:rsid w:val="004662E3"/>
    <w:rsid w:val="0046645E"/>
    <w:rsid w:val="004665C9"/>
    <w:rsid w:val="004666EC"/>
    <w:rsid w:val="0046680F"/>
    <w:rsid w:val="00466993"/>
    <w:rsid w:val="00466D1B"/>
    <w:rsid w:val="00467011"/>
    <w:rsid w:val="00467838"/>
    <w:rsid w:val="004703B1"/>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C8A"/>
    <w:rsid w:val="00472DCC"/>
    <w:rsid w:val="004739BD"/>
    <w:rsid w:val="00473C9D"/>
    <w:rsid w:val="00473CAF"/>
    <w:rsid w:val="00473D2D"/>
    <w:rsid w:val="00473E0C"/>
    <w:rsid w:val="00473F5F"/>
    <w:rsid w:val="004740D7"/>
    <w:rsid w:val="0047410D"/>
    <w:rsid w:val="00474827"/>
    <w:rsid w:val="00474B33"/>
    <w:rsid w:val="00474C0B"/>
    <w:rsid w:val="00474EEA"/>
    <w:rsid w:val="00474FB4"/>
    <w:rsid w:val="00475131"/>
    <w:rsid w:val="00475260"/>
    <w:rsid w:val="004755D5"/>
    <w:rsid w:val="004755F0"/>
    <w:rsid w:val="0047574D"/>
    <w:rsid w:val="00475A1B"/>
    <w:rsid w:val="00475A83"/>
    <w:rsid w:val="00475D3E"/>
    <w:rsid w:val="00475E50"/>
    <w:rsid w:val="00475F90"/>
    <w:rsid w:val="00476459"/>
    <w:rsid w:val="00476742"/>
    <w:rsid w:val="004767BC"/>
    <w:rsid w:val="00476B66"/>
    <w:rsid w:val="00476D8B"/>
    <w:rsid w:val="00476EAE"/>
    <w:rsid w:val="004774C5"/>
    <w:rsid w:val="004775ED"/>
    <w:rsid w:val="004777B0"/>
    <w:rsid w:val="004777C7"/>
    <w:rsid w:val="004777D8"/>
    <w:rsid w:val="00477CB9"/>
    <w:rsid w:val="004801FB"/>
    <w:rsid w:val="00480344"/>
    <w:rsid w:val="004803A9"/>
    <w:rsid w:val="004807D5"/>
    <w:rsid w:val="00480B03"/>
    <w:rsid w:val="00480CD7"/>
    <w:rsid w:val="004810EC"/>
    <w:rsid w:val="00481289"/>
    <w:rsid w:val="004813D5"/>
    <w:rsid w:val="004814F6"/>
    <w:rsid w:val="004814FF"/>
    <w:rsid w:val="00481607"/>
    <w:rsid w:val="00482362"/>
    <w:rsid w:val="00482389"/>
    <w:rsid w:val="0048268E"/>
    <w:rsid w:val="004827D4"/>
    <w:rsid w:val="004828DE"/>
    <w:rsid w:val="00482943"/>
    <w:rsid w:val="00482ADC"/>
    <w:rsid w:val="00482B1F"/>
    <w:rsid w:val="00482BAD"/>
    <w:rsid w:val="00482C09"/>
    <w:rsid w:val="00483206"/>
    <w:rsid w:val="0048321E"/>
    <w:rsid w:val="00483789"/>
    <w:rsid w:val="00483846"/>
    <w:rsid w:val="00483AA8"/>
    <w:rsid w:val="00483D11"/>
    <w:rsid w:val="00483D20"/>
    <w:rsid w:val="0048406D"/>
    <w:rsid w:val="0048410E"/>
    <w:rsid w:val="00484503"/>
    <w:rsid w:val="00484C46"/>
    <w:rsid w:val="00484C71"/>
    <w:rsid w:val="00485127"/>
    <w:rsid w:val="00485440"/>
    <w:rsid w:val="004855C3"/>
    <w:rsid w:val="004855C6"/>
    <w:rsid w:val="0048595C"/>
    <w:rsid w:val="00485969"/>
    <w:rsid w:val="0048598C"/>
    <w:rsid w:val="00485E8A"/>
    <w:rsid w:val="00486113"/>
    <w:rsid w:val="0048620B"/>
    <w:rsid w:val="0048628F"/>
    <w:rsid w:val="004862DE"/>
    <w:rsid w:val="0048656C"/>
    <w:rsid w:val="004866A5"/>
    <w:rsid w:val="00486974"/>
    <w:rsid w:val="00486CF2"/>
    <w:rsid w:val="00486D30"/>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96"/>
    <w:rsid w:val="004915F6"/>
    <w:rsid w:val="00491742"/>
    <w:rsid w:val="004917E0"/>
    <w:rsid w:val="004918A0"/>
    <w:rsid w:val="00491B91"/>
    <w:rsid w:val="00492465"/>
    <w:rsid w:val="004924E5"/>
    <w:rsid w:val="00492619"/>
    <w:rsid w:val="00492A30"/>
    <w:rsid w:val="00492FE5"/>
    <w:rsid w:val="004931BF"/>
    <w:rsid w:val="0049349F"/>
    <w:rsid w:val="004935A4"/>
    <w:rsid w:val="00493750"/>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072"/>
    <w:rsid w:val="004961DB"/>
    <w:rsid w:val="0049653E"/>
    <w:rsid w:val="004968B8"/>
    <w:rsid w:val="00496BEF"/>
    <w:rsid w:val="00496DA1"/>
    <w:rsid w:val="004970A6"/>
    <w:rsid w:val="0049792C"/>
    <w:rsid w:val="004A01E1"/>
    <w:rsid w:val="004A03E6"/>
    <w:rsid w:val="004A0C3C"/>
    <w:rsid w:val="004A0E00"/>
    <w:rsid w:val="004A1150"/>
    <w:rsid w:val="004A15F7"/>
    <w:rsid w:val="004A1600"/>
    <w:rsid w:val="004A1A63"/>
    <w:rsid w:val="004A1B20"/>
    <w:rsid w:val="004A1CF3"/>
    <w:rsid w:val="004A1F24"/>
    <w:rsid w:val="004A201F"/>
    <w:rsid w:val="004A2034"/>
    <w:rsid w:val="004A23B8"/>
    <w:rsid w:val="004A23C0"/>
    <w:rsid w:val="004A272A"/>
    <w:rsid w:val="004A28D4"/>
    <w:rsid w:val="004A2908"/>
    <w:rsid w:val="004A2B3D"/>
    <w:rsid w:val="004A2BE1"/>
    <w:rsid w:val="004A2E44"/>
    <w:rsid w:val="004A30F7"/>
    <w:rsid w:val="004A3297"/>
    <w:rsid w:val="004A366E"/>
    <w:rsid w:val="004A36C0"/>
    <w:rsid w:val="004A3850"/>
    <w:rsid w:val="004A39C0"/>
    <w:rsid w:val="004A3AA3"/>
    <w:rsid w:val="004A3AD3"/>
    <w:rsid w:val="004A3C1C"/>
    <w:rsid w:val="004A3DF4"/>
    <w:rsid w:val="004A4055"/>
    <w:rsid w:val="004A4247"/>
    <w:rsid w:val="004A4635"/>
    <w:rsid w:val="004A4900"/>
    <w:rsid w:val="004A4B6C"/>
    <w:rsid w:val="004A4D38"/>
    <w:rsid w:val="004A4E7E"/>
    <w:rsid w:val="004A4E95"/>
    <w:rsid w:val="004A4F1F"/>
    <w:rsid w:val="004A4F9D"/>
    <w:rsid w:val="004A50A7"/>
    <w:rsid w:val="004A5270"/>
    <w:rsid w:val="004A5667"/>
    <w:rsid w:val="004A57FC"/>
    <w:rsid w:val="004A582A"/>
    <w:rsid w:val="004A5905"/>
    <w:rsid w:val="004A5C9F"/>
    <w:rsid w:val="004A5F66"/>
    <w:rsid w:val="004A60C1"/>
    <w:rsid w:val="004A645E"/>
    <w:rsid w:val="004A6A63"/>
    <w:rsid w:val="004A6AC0"/>
    <w:rsid w:val="004A6D49"/>
    <w:rsid w:val="004A705C"/>
    <w:rsid w:val="004A717D"/>
    <w:rsid w:val="004A7276"/>
    <w:rsid w:val="004A7EE7"/>
    <w:rsid w:val="004A7FB0"/>
    <w:rsid w:val="004A7FF9"/>
    <w:rsid w:val="004B0043"/>
    <w:rsid w:val="004B0706"/>
    <w:rsid w:val="004B0787"/>
    <w:rsid w:val="004B0C5A"/>
    <w:rsid w:val="004B1068"/>
    <w:rsid w:val="004B1274"/>
    <w:rsid w:val="004B1283"/>
    <w:rsid w:val="004B1313"/>
    <w:rsid w:val="004B169E"/>
    <w:rsid w:val="004B170B"/>
    <w:rsid w:val="004B1A1B"/>
    <w:rsid w:val="004B1B0B"/>
    <w:rsid w:val="004B1B0E"/>
    <w:rsid w:val="004B1B53"/>
    <w:rsid w:val="004B1C42"/>
    <w:rsid w:val="004B1EB2"/>
    <w:rsid w:val="004B1FB0"/>
    <w:rsid w:val="004B2272"/>
    <w:rsid w:val="004B2565"/>
    <w:rsid w:val="004B2700"/>
    <w:rsid w:val="004B2B31"/>
    <w:rsid w:val="004B2C33"/>
    <w:rsid w:val="004B2CDB"/>
    <w:rsid w:val="004B304E"/>
    <w:rsid w:val="004B339D"/>
    <w:rsid w:val="004B33B8"/>
    <w:rsid w:val="004B34EF"/>
    <w:rsid w:val="004B3512"/>
    <w:rsid w:val="004B3567"/>
    <w:rsid w:val="004B35F5"/>
    <w:rsid w:val="004B365D"/>
    <w:rsid w:val="004B3C3F"/>
    <w:rsid w:val="004B3D43"/>
    <w:rsid w:val="004B4470"/>
    <w:rsid w:val="004B453E"/>
    <w:rsid w:val="004B45A2"/>
    <w:rsid w:val="004B45EB"/>
    <w:rsid w:val="004B4634"/>
    <w:rsid w:val="004B471E"/>
    <w:rsid w:val="004B4854"/>
    <w:rsid w:val="004B4A0F"/>
    <w:rsid w:val="004B4AA2"/>
    <w:rsid w:val="004B4C67"/>
    <w:rsid w:val="004B4D89"/>
    <w:rsid w:val="004B50E0"/>
    <w:rsid w:val="004B5139"/>
    <w:rsid w:val="004B5370"/>
    <w:rsid w:val="004B55EC"/>
    <w:rsid w:val="004B6301"/>
    <w:rsid w:val="004B6377"/>
    <w:rsid w:val="004B656F"/>
    <w:rsid w:val="004B662E"/>
    <w:rsid w:val="004B672F"/>
    <w:rsid w:val="004B6B17"/>
    <w:rsid w:val="004B6FFB"/>
    <w:rsid w:val="004B763F"/>
    <w:rsid w:val="004B774C"/>
    <w:rsid w:val="004B7767"/>
    <w:rsid w:val="004B795F"/>
    <w:rsid w:val="004B7AB0"/>
    <w:rsid w:val="004B7BA5"/>
    <w:rsid w:val="004B7C66"/>
    <w:rsid w:val="004B7C7F"/>
    <w:rsid w:val="004C025C"/>
    <w:rsid w:val="004C0346"/>
    <w:rsid w:val="004C03CC"/>
    <w:rsid w:val="004C0561"/>
    <w:rsid w:val="004C0B5B"/>
    <w:rsid w:val="004C0F99"/>
    <w:rsid w:val="004C0FA3"/>
    <w:rsid w:val="004C102A"/>
    <w:rsid w:val="004C108E"/>
    <w:rsid w:val="004C130D"/>
    <w:rsid w:val="004C1355"/>
    <w:rsid w:val="004C1430"/>
    <w:rsid w:val="004C1624"/>
    <w:rsid w:val="004C168D"/>
    <w:rsid w:val="004C1991"/>
    <w:rsid w:val="004C1FDC"/>
    <w:rsid w:val="004C2371"/>
    <w:rsid w:val="004C2C4E"/>
    <w:rsid w:val="004C2F01"/>
    <w:rsid w:val="004C3472"/>
    <w:rsid w:val="004C34E8"/>
    <w:rsid w:val="004C384F"/>
    <w:rsid w:val="004C3917"/>
    <w:rsid w:val="004C3A42"/>
    <w:rsid w:val="004C3C3C"/>
    <w:rsid w:val="004C3C51"/>
    <w:rsid w:val="004C4384"/>
    <w:rsid w:val="004C47FE"/>
    <w:rsid w:val="004C4BCE"/>
    <w:rsid w:val="004C4BF3"/>
    <w:rsid w:val="004C4F33"/>
    <w:rsid w:val="004C50BB"/>
    <w:rsid w:val="004C521E"/>
    <w:rsid w:val="004C5335"/>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2D5"/>
    <w:rsid w:val="004C730E"/>
    <w:rsid w:val="004C7738"/>
    <w:rsid w:val="004C7739"/>
    <w:rsid w:val="004C7BDF"/>
    <w:rsid w:val="004C7E57"/>
    <w:rsid w:val="004D0200"/>
    <w:rsid w:val="004D02B7"/>
    <w:rsid w:val="004D09BA"/>
    <w:rsid w:val="004D0A0E"/>
    <w:rsid w:val="004D0E42"/>
    <w:rsid w:val="004D156A"/>
    <w:rsid w:val="004D171F"/>
    <w:rsid w:val="004D17F3"/>
    <w:rsid w:val="004D19EE"/>
    <w:rsid w:val="004D1A33"/>
    <w:rsid w:val="004D1AF1"/>
    <w:rsid w:val="004D1B92"/>
    <w:rsid w:val="004D1D64"/>
    <w:rsid w:val="004D2474"/>
    <w:rsid w:val="004D249C"/>
    <w:rsid w:val="004D24F2"/>
    <w:rsid w:val="004D25DB"/>
    <w:rsid w:val="004D27C4"/>
    <w:rsid w:val="004D2D87"/>
    <w:rsid w:val="004D2DEE"/>
    <w:rsid w:val="004D2E1A"/>
    <w:rsid w:val="004D2E57"/>
    <w:rsid w:val="004D3040"/>
    <w:rsid w:val="004D3251"/>
    <w:rsid w:val="004D3B6B"/>
    <w:rsid w:val="004D3DB8"/>
    <w:rsid w:val="004D4582"/>
    <w:rsid w:val="004D4968"/>
    <w:rsid w:val="004D4977"/>
    <w:rsid w:val="004D4A8A"/>
    <w:rsid w:val="004D4BEA"/>
    <w:rsid w:val="004D50CC"/>
    <w:rsid w:val="004D53A4"/>
    <w:rsid w:val="004D58A3"/>
    <w:rsid w:val="004D58D1"/>
    <w:rsid w:val="004D5B87"/>
    <w:rsid w:val="004D5C16"/>
    <w:rsid w:val="004D5F02"/>
    <w:rsid w:val="004D6008"/>
    <w:rsid w:val="004D6022"/>
    <w:rsid w:val="004D641A"/>
    <w:rsid w:val="004D643A"/>
    <w:rsid w:val="004D666D"/>
    <w:rsid w:val="004D67F5"/>
    <w:rsid w:val="004D68C0"/>
    <w:rsid w:val="004D701C"/>
    <w:rsid w:val="004D710C"/>
    <w:rsid w:val="004D727B"/>
    <w:rsid w:val="004D7307"/>
    <w:rsid w:val="004D7330"/>
    <w:rsid w:val="004D7448"/>
    <w:rsid w:val="004D7B1B"/>
    <w:rsid w:val="004D7B45"/>
    <w:rsid w:val="004D7F8C"/>
    <w:rsid w:val="004E0033"/>
    <w:rsid w:val="004E03BE"/>
    <w:rsid w:val="004E04AB"/>
    <w:rsid w:val="004E074E"/>
    <w:rsid w:val="004E0CD0"/>
    <w:rsid w:val="004E0DA6"/>
    <w:rsid w:val="004E0DB9"/>
    <w:rsid w:val="004E1260"/>
    <w:rsid w:val="004E1AE8"/>
    <w:rsid w:val="004E1CBB"/>
    <w:rsid w:val="004E1D05"/>
    <w:rsid w:val="004E1D07"/>
    <w:rsid w:val="004E209D"/>
    <w:rsid w:val="004E21D3"/>
    <w:rsid w:val="004E28DB"/>
    <w:rsid w:val="004E293D"/>
    <w:rsid w:val="004E2BE2"/>
    <w:rsid w:val="004E2C41"/>
    <w:rsid w:val="004E2C5B"/>
    <w:rsid w:val="004E2E33"/>
    <w:rsid w:val="004E2E79"/>
    <w:rsid w:val="004E2F4B"/>
    <w:rsid w:val="004E2F51"/>
    <w:rsid w:val="004E2F60"/>
    <w:rsid w:val="004E30C3"/>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89"/>
    <w:rsid w:val="004E5BAB"/>
    <w:rsid w:val="004E5C61"/>
    <w:rsid w:val="004E5EC9"/>
    <w:rsid w:val="004E6024"/>
    <w:rsid w:val="004E6158"/>
    <w:rsid w:val="004E6184"/>
    <w:rsid w:val="004E63C9"/>
    <w:rsid w:val="004E64E5"/>
    <w:rsid w:val="004E6C79"/>
    <w:rsid w:val="004E6CEA"/>
    <w:rsid w:val="004E7691"/>
    <w:rsid w:val="004E76A5"/>
    <w:rsid w:val="004E781D"/>
    <w:rsid w:val="004E7B18"/>
    <w:rsid w:val="004E7B7F"/>
    <w:rsid w:val="004E7E45"/>
    <w:rsid w:val="004E7F36"/>
    <w:rsid w:val="004F01B4"/>
    <w:rsid w:val="004F020A"/>
    <w:rsid w:val="004F0406"/>
    <w:rsid w:val="004F080C"/>
    <w:rsid w:val="004F0ACC"/>
    <w:rsid w:val="004F0B88"/>
    <w:rsid w:val="004F0C82"/>
    <w:rsid w:val="004F1051"/>
    <w:rsid w:val="004F12A0"/>
    <w:rsid w:val="004F1321"/>
    <w:rsid w:val="004F133C"/>
    <w:rsid w:val="004F13D2"/>
    <w:rsid w:val="004F178D"/>
    <w:rsid w:val="004F1A00"/>
    <w:rsid w:val="004F1C09"/>
    <w:rsid w:val="004F1D32"/>
    <w:rsid w:val="004F2179"/>
    <w:rsid w:val="004F23E0"/>
    <w:rsid w:val="004F2826"/>
    <w:rsid w:val="004F288E"/>
    <w:rsid w:val="004F2AA6"/>
    <w:rsid w:val="004F2B9C"/>
    <w:rsid w:val="004F2CCE"/>
    <w:rsid w:val="004F2D47"/>
    <w:rsid w:val="004F2F31"/>
    <w:rsid w:val="004F33A9"/>
    <w:rsid w:val="004F359A"/>
    <w:rsid w:val="004F3755"/>
    <w:rsid w:val="004F3AD1"/>
    <w:rsid w:val="004F3CD0"/>
    <w:rsid w:val="004F3DD1"/>
    <w:rsid w:val="004F40F1"/>
    <w:rsid w:val="004F4758"/>
    <w:rsid w:val="004F4760"/>
    <w:rsid w:val="004F4D04"/>
    <w:rsid w:val="004F4E53"/>
    <w:rsid w:val="004F4F81"/>
    <w:rsid w:val="004F53E6"/>
    <w:rsid w:val="004F58AB"/>
    <w:rsid w:val="004F5E2A"/>
    <w:rsid w:val="004F609D"/>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6B"/>
    <w:rsid w:val="00503C88"/>
    <w:rsid w:val="00503FAD"/>
    <w:rsid w:val="005041B1"/>
    <w:rsid w:val="00504639"/>
    <w:rsid w:val="005050AC"/>
    <w:rsid w:val="005050F8"/>
    <w:rsid w:val="00505272"/>
    <w:rsid w:val="005053E2"/>
    <w:rsid w:val="00505A2A"/>
    <w:rsid w:val="00505A52"/>
    <w:rsid w:val="00505E39"/>
    <w:rsid w:val="0050614B"/>
    <w:rsid w:val="0050640B"/>
    <w:rsid w:val="00506571"/>
    <w:rsid w:val="005066B3"/>
    <w:rsid w:val="00506A8D"/>
    <w:rsid w:val="00506B1B"/>
    <w:rsid w:val="00506C2E"/>
    <w:rsid w:val="005074C9"/>
    <w:rsid w:val="005074CE"/>
    <w:rsid w:val="0050768F"/>
    <w:rsid w:val="00507754"/>
    <w:rsid w:val="00507B61"/>
    <w:rsid w:val="00507BF8"/>
    <w:rsid w:val="00507CAF"/>
    <w:rsid w:val="00507CF7"/>
    <w:rsid w:val="00507DD9"/>
    <w:rsid w:val="00507E37"/>
    <w:rsid w:val="00510374"/>
    <w:rsid w:val="00510444"/>
    <w:rsid w:val="00510713"/>
    <w:rsid w:val="00510B25"/>
    <w:rsid w:val="00510F6D"/>
    <w:rsid w:val="00511E67"/>
    <w:rsid w:val="00512182"/>
    <w:rsid w:val="00512747"/>
    <w:rsid w:val="005128FF"/>
    <w:rsid w:val="00512A11"/>
    <w:rsid w:val="00512FA1"/>
    <w:rsid w:val="005133A6"/>
    <w:rsid w:val="00513CB8"/>
    <w:rsid w:val="00513D9A"/>
    <w:rsid w:val="00513F8F"/>
    <w:rsid w:val="005140C5"/>
    <w:rsid w:val="00514455"/>
    <w:rsid w:val="00514678"/>
    <w:rsid w:val="005147E7"/>
    <w:rsid w:val="00514882"/>
    <w:rsid w:val="005149A2"/>
    <w:rsid w:val="00514CD3"/>
    <w:rsid w:val="00514CEE"/>
    <w:rsid w:val="00514DCF"/>
    <w:rsid w:val="005150E4"/>
    <w:rsid w:val="005154AC"/>
    <w:rsid w:val="00515907"/>
    <w:rsid w:val="00515DAD"/>
    <w:rsid w:val="00515E2B"/>
    <w:rsid w:val="00516399"/>
    <w:rsid w:val="005167B8"/>
    <w:rsid w:val="00516B96"/>
    <w:rsid w:val="00517119"/>
    <w:rsid w:val="005173A4"/>
    <w:rsid w:val="005174C4"/>
    <w:rsid w:val="0051770E"/>
    <w:rsid w:val="00517A27"/>
    <w:rsid w:val="00517AD7"/>
    <w:rsid w:val="00517BA6"/>
    <w:rsid w:val="00517C91"/>
    <w:rsid w:val="0052001B"/>
    <w:rsid w:val="005205C8"/>
    <w:rsid w:val="005206F7"/>
    <w:rsid w:val="0052140B"/>
    <w:rsid w:val="00521490"/>
    <w:rsid w:val="00521984"/>
    <w:rsid w:val="00521BE0"/>
    <w:rsid w:val="00521D65"/>
    <w:rsid w:val="00521DB1"/>
    <w:rsid w:val="0052217F"/>
    <w:rsid w:val="005221A4"/>
    <w:rsid w:val="005225D6"/>
    <w:rsid w:val="00522624"/>
    <w:rsid w:val="00523366"/>
    <w:rsid w:val="005238E8"/>
    <w:rsid w:val="00523E18"/>
    <w:rsid w:val="00523F32"/>
    <w:rsid w:val="005241DC"/>
    <w:rsid w:val="0052422C"/>
    <w:rsid w:val="00524317"/>
    <w:rsid w:val="005244D5"/>
    <w:rsid w:val="00524545"/>
    <w:rsid w:val="005248C4"/>
    <w:rsid w:val="0052497B"/>
    <w:rsid w:val="00524AD1"/>
    <w:rsid w:val="00524E6A"/>
    <w:rsid w:val="005251DA"/>
    <w:rsid w:val="00525407"/>
    <w:rsid w:val="005254CD"/>
    <w:rsid w:val="005255A1"/>
    <w:rsid w:val="00525924"/>
    <w:rsid w:val="00525EAA"/>
    <w:rsid w:val="00525F16"/>
    <w:rsid w:val="00525F71"/>
    <w:rsid w:val="0052606F"/>
    <w:rsid w:val="0052610E"/>
    <w:rsid w:val="00526155"/>
    <w:rsid w:val="00526270"/>
    <w:rsid w:val="005263EC"/>
    <w:rsid w:val="00526433"/>
    <w:rsid w:val="005269C2"/>
    <w:rsid w:val="00526BB0"/>
    <w:rsid w:val="00526C2D"/>
    <w:rsid w:val="00526C8A"/>
    <w:rsid w:val="00526D38"/>
    <w:rsid w:val="00527160"/>
    <w:rsid w:val="005273B6"/>
    <w:rsid w:val="00527489"/>
    <w:rsid w:val="00527AF7"/>
    <w:rsid w:val="00527BFF"/>
    <w:rsid w:val="00527E84"/>
    <w:rsid w:val="0053000E"/>
    <w:rsid w:val="0053012B"/>
    <w:rsid w:val="0053048E"/>
    <w:rsid w:val="005304B7"/>
    <w:rsid w:val="0053058D"/>
    <w:rsid w:val="00530667"/>
    <w:rsid w:val="00530AFD"/>
    <w:rsid w:val="00530DE4"/>
    <w:rsid w:val="00530F75"/>
    <w:rsid w:val="00531191"/>
    <w:rsid w:val="005313CD"/>
    <w:rsid w:val="00531617"/>
    <w:rsid w:val="005316A9"/>
    <w:rsid w:val="0053173A"/>
    <w:rsid w:val="00531824"/>
    <w:rsid w:val="00531AF4"/>
    <w:rsid w:val="00531BD3"/>
    <w:rsid w:val="00531C80"/>
    <w:rsid w:val="00531E4F"/>
    <w:rsid w:val="00531F71"/>
    <w:rsid w:val="00532462"/>
    <w:rsid w:val="005328D4"/>
    <w:rsid w:val="00532B16"/>
    <w:rsid w:val="00532C9D"/>
    <w:rsid w:val="00532DBB"/>
    <w:rsid w:val="00532F06"/>
    <w:rsid w:val="00533215"/>
    <w:rsid w:val="00533398"/>
    <w:rsid w:val="005334E4"/>
    <w:rsid w:val="00533556"/>
    <w:rsid w:val="00533632"/>
    <w:rsid w:val="00533662"/>
    <w:rsid w:val="005338BD"/>
    <w:rsid w:val="0053394F"/>
    <w:rsid w:val="00533BEF"/>
    <w:rsid w:val="00534087"/>
    <w:rsid w:val="005343C9"/>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E4E"/>
    <w:rsid w:val="00536F6C"/>
    <w:rsid w:val="00537919"/>
    <w:rsid w:val="00537942"/>
    <w:rsid w:val="00537AB9"/>
    <w:rsid w:val="00537BE9"/>
    <w:rsid w:val="00537E22"/>
    <w:rsid w:val="00540147"/>
    <w:rsid w:val="005407CC"/>
    <w:rsid w:val="00540A18"/>
    <w:rsid w:val="00540B4C"/>
    <w:rsid w:val="00540EB6"/>
    <w:rsid w:val="00541147"/>
    <w:rsid w:val="0054154E"/>
    <w:rsid w:val="005417A0"/>
    <w:rsid w:val="00541914"/>
    <w:rsid w:val="00541ACD"/>
    <w:rsid w:val="00541E2B"/>
    <w:rsid w:val="005421F5"/>
    <w:rsid w:val="0054238C"/>
    <w:rsid w:val="005426E1"/>
    <w:rsid w:val="00542EC4"/>
    <w:rsid w:val="005431ED"/>
    <w:rsid w:val="005434E6"/>
    <w:rsid w:val="0054361C"/>
    <w:rsid w:val="005436A5"/>
    <w:rsid w:val="005436D7"/>
    <w:rsid w:val="00543703"/>
    <w:rsid w:val="005439DA"/>
    <w:rsid w:val="00543A66"/>
    <w:rsid w:val="00543A83"/>
    <w:rsid w:val="00543EB0"/>
    <w:rsid w:val="00543EC1"/>
    <w:rsid w:val="00544220"/>
    <w:rsid w:val="005443BF"/>
    <w:rsid w:val="005444D2"/>
    <w:rsid w:val="00544567"/>
    <w:rsid w:val="00544919"/>
    <w:rsid w:val="0054494C"/>
    <w:rsid w:val="00544C33"/>
    <w:rsid w:val="00544E1F"/>
    <w:rsid w:val="00544FE3"/>
    <w:rsid w:val="00545555"/>
    <w:rsid w:val="0054556F"/>
    <w:rsid w:val="005457DF"/>
    <w:rsid w:val="00545887"/>
    <w:rsid w:val="00545B27"/>
    <w:rsid w:val="00545C3D"/>
    <w:rsid w:val="00545E6A"/>
    <w:rsid w:val="005462A4"/>
    <w:rsid w:val="00546310"/>
    <w:rsid w:val="00546738"/>
    <w:rsid w:val="005467D6"/>
    <w:rsid w:val="00546942"/>
    <w:rsid w:val="00546A1B"/>
    <w:rsid w:val="00546ADD"/>
    <w:rsid w:val="00546B78"/>
    <w:rsid w:val="00546C09"/>
    <w:rsid w:val="00546FE6"/>
    <w:rsid w:val="00547123"/>
    <w:rsid w:val="005471D5"/>
    <w:rsid w:val="0054754D"/>
    <w:rsid w:val="00547FA0"/>
    <w:rsid w:val="00547FC0"/>
    <w:rsid w:val="00550125"/>
    <w:rsid w:val="005504D9"/>
    <w:rsid w:val="00550922"/>
    <w:rsid w:val="00550C80"/>
    <w:rsid w:val="00550D6F"/>
    <w:rsid w:val="00550E94"/>
    <w:rsid w:val="005511B1"/>
    <w:rsid w:val="005513D8"/>
    <w:rsid w:val="00551E1E"/>
    <w:rsid w:val="00551E52"/>
    <w:rsid w:val="00551F16"/>
    <w:rsid w:val="00552038"/>
    <w:rsid w:val="0055233E"/>
    <w:rsid w:val="00552569"/>
    <w:rsid w:val="005526F2"/>
    <w:rsid w:val="00552924"/>
    <w:rsid w:val="00552DF7"/>
    <w:rsid w:val="00552FF4"/>
    <w:rsid w:val="0055330C"/>
    <w:rsid w:val="0055345C"/>
    <w:rsid w:val="0055390C"/>
    <w:rsid w:val="00553C5D"/>
    <w:rsid w:val="00553F3A"/>
    <w:rsid w:val="0055410A"/>
    <w:rsid w:val="005547CB"/>
    <w:rsid w:val="005548C3"/>
    <w:rsid w:val="00554C19"/>
    <w:rsid w:val="00554DF7"/>
    <w:rsid w:val="00554EC1"/>
    <w:rsid w:val="00554FF2"/>
    <w:rsid w:val="0055509E"/>
    <w:rsid w:val="005555A6"/>
    <w:rsid w:val="005555AA"/>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441"/>
    <w:rsid w:val="00560980"/>
    <w:rsid w:val="00560AC9"/>
    <w:rsid w:val="00560DDA"/>
    <w:rsid w:val="00560EBB"/>
    <w:rsid w:val="00560F2C"/>
    <w:rsid w:val="00561250"/>
    <w:rsid w:val="0056134D"/>
    <w:rsid w:val="005617E8"/>
    <w:rsid w:val="00561A95"/>
    <w:rsid w:val="00561BF6"/>
    <w:rsid w:val="00561D34"/>
    <w:rsid w:val="00561E4A"/>
    <w:rsid w:val="0056202B"/>
    <w:rsid w:val="005620BC"/>
    <w:rsid w:val="005624DE"/>
    <w:rsid w:val="00562772"/>
    <w:rsid w:val="005627AA"/>
    <w:rsid w:val="00562AD8"/>
    <w:rsid w:val="00562CDC"/>
    <w:rsid w:val="005633B7"/>
    <w:rsid w:val="00563516"/>
    <w:rsid w:val="00563855"/>
    <w:rsid w:val="00563FD2"/>
    <w:rsid w:val="0056434D"/>
    <w:rsid w:val="005647A7"/>
    <w:rsid w:val="005647FD"/>
    <w:rsid w:val="00564909"/>
    <w:rsid w:val="005651F7"/>
    <w:rsid w:val="00565239"/>
    <w:rsid w:val="005655BE"/>
    <w:rsid w:val="00565669"/>
    <w:rsid w:val="00565679"/>
    <w:rsid w:val="00565AF6"/>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1B"/>
    <w:rsid w:val="00570A22"/>
    <w:rsid w:val="00570C83"/>
    <w:rsid w:val="00571358"/>
    <w:rsid w:val="00571382"/>
    <w:rsid w:val="005719CC"/>
    <w:rsid w:val="00571C9B"/>
    <w:rsid w:val="00571D1D"/>
    <w:rsid w:val="00571D36"/>
    <w:rsid w:val="0057225B"/>
    <w:rsid w:val="0057226F"/>
    <w:rsid w:val="00572364"/>
    <w:rsid w:val="00572583"/>
    <w:rsid w:val="00572643"/>
    <w:rsid w:val="00572700"/>
    <w:rsid w:val="00572CD9"/>
    <w:rsid w:val="00572DB1"/>
    <w:rsid w:val="00572E1D"/>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A53"/>
    <w:rsid w:val="00574AED"/>
    <w:rsid w:val="00574B86"/>
    <w:rsid w:val="00574DAC"/>
    <w:rsid w:val="005753DB"/>
    <w:rsid w:val="005755BC"/>
    <w:rsid w:val="005758BA"/>
    <w:rsid w:val="00575AE9"/>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0EE1"/>
    <w:rsid w:val="0058105A"/>
    <w:rsid w:val="005815B7"/>
    <w:rsid w:val="005815D2"/>
    <w:rsid w:val="005817D5"/>
    <w:rsid w:val="005818D4"/>
    <w:rsid w:val="0058198A"/>
    <w:rsid w:val="005819D7"/>
    <w:rsid w:val="00581F00"/>
    <w:rsid w:val="00581F40"/>
    <w:rsid w:val="005829CC"/>
    <w:rsid w:val="00582DD0"/>
    <w:rsid w:val="00582E3D"/>
    <w:rsid w:val="00583147"/>
    <w:rsid w:val="00583250"/>
    <w:rsid w:val="005836D0"/>
    <w:rsid w:val="005837D3"/>
    <w:rsid w:val="00583B99"/>
    <w:rsid w:val="00583C6C"/>
    <w:rsid w:val="00583E78"/>
    <w:rsid w:val="00583F4C"/>
    <w:rsid w:val="00584003"/>
    <w:rsid w:val="0058444F"/>
    <w:rsid w:val="00584496"/>
    <w:rsid w:val="00584B51"/>
    <w:rsid w:val="00584EC4"/>
    <w:rsid w:val="00584FB3"/>
    <w:rsid w:val="00585932"/>
    <w:rsid w:val="00585C3A"/>
    <w:rsid w:val="00585C4B"/>
    <w:rsid w:val="00585CBD"/>
    <w:rsid w:val="00585FF5"/>
    <w:rsid w:val="0058628A"/>
    <w:rsid w:val="0058629B"/>
    <w:rsid w:val="005863AF"/>
    <w:rsid w:val="00586405"/>
    <w:rsid w:val="00586696"/>
    <w:rsid w:val="00586897"/>
    <w:rsid w:val="005868B8"/>
    <w:rsid w:val="00586EA1"/>
    <w:rsid w:val="00586F08"/>
    <w:rsid w:val="00586F33"/>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228"/>
    <w:rsid w:val="00593243"/>
    <w:rsid w:val="005934BF"/>
    <w:rsid w:val="00593A7F"/>
    <w:rsid w:val="00593ADD"/>
    <w:rsid w:val="00594131"/>
    <w:rsid w:val="005943C6"/>
    <w:rsid w:val="00594961"/>
    <w:rsid w:val="0059509B"/>
    <w:rsid w:val="005954F2"/>
    <w:rsid w:val="00595777"/>
    <w:rsid w:val="005958BE"/>
    <w:rsid w:val="005958CA"/>
    <w:rsid w:val="005958CE"/>
    <w:rsid w:val="00595C35"/>
    <w:rsid w:val="00595E99"/>
    <w:rsid w:val="0059600B"/>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CF4"/>
    <w:rsid w:val="00597E86"/>
    <w:rsid w:val="005A02BE"/>
    <w:rsid w:val="005A037B"/>
    <w:rsid w:val="005A05C6"/>
    <w:rsid w:val="005A05DF"/>
    <w:rsid w:val="005A0753"/>
    <w:rsid w:val="005A0CB6"/>
    <w:rsid w:val="005A0D89"/>
    <w:rsid w:val="005A0E41"/>
    <w:rsid w:val="005A1242"/>
    <w:rsid w:val="005A14C4"/>
    <w:rsid w:val="005A165B"/>
    <w:rsid w:val="005A1A9D"/>
    <w:rsid w:val="005A1B59"/>
    <w:rsid w:val="005A1D03"/>
    <w:rsid w:val="005A1E1F"/>
    <w:rsid w:val="005A2229"/>
    <w:rsid w:val="005A23B0"/>
    <w:rsid w:val="005A24F5"/>
    <w:rsid w:val="005A25EB"/>
    <w:rsid w:val="005A28F0"/>
    <w:rsid w:val="005A29CF"/>
    <w:rsid w:val="005A2B1C"/>
    <w:rsid w:val="005A3040"/>
    <w:rsid w:val="005A320D"/>
    <w:rsid w:val="005A363E"/>
    <w:rsid w:val="005A36E3"/>
    <w:rsid w:val="005A398D"/>
    <w:rsid w:val="005A3A31"/>
    <w:rsid w:val="005A3B1E"/>
    <w:rsid w:val="005A3BDC"/>
    <w:rsid w:val="005A40D5"/>
    <w:rsid w:val="005A440D"/>
    <w:rsid w:val="005A4999"/>
    <w:rsid w:val="005A4E38"/>
    <w:rsid w:val="005A50CE"/>
    <w:rsid w:val="005A51B6"/>
    <w:rsid w:val="005A569F"/>
    <w:rsid w:val="005A578E"/>
    <w:rsid w:val="005A588D"/>
    <w:rsid w:val="005A59CF"/>
    <w:rsid w:val="005A697B"/>
    <w:rsid w:val="005A6A3A"/>
    <w:rsid w:val="005A6AAB"/>
    <w:rsid w:val="005A6AD4"/>
    <w:rsid w:val="005A6C7F"/>
    <w:rsid w:val="005A6D5E"/>
    <w:rsid w:val="005A6F61"/>
    <w:rsid w:val="005A6FA1"/>
    <w:rsid w:val="005A71E4"/>
    <w:rsid w:val="005A7AE0"/>
    <w:rsid w:val="005A7D46"/>
    <w:rsid w:val="005A7DAB"/>
    <w:rsid w:val="005A7F50"/>
    <w:rsid w:val="005A7F72"/>
    <w:rsid w:val="005B009D"/>
    <w:rsid w:val="005B0529"/>
    <w:rsid w:val="005B056C"/>
    <w:rsid w:val="005B0A1E"/>
    <w:rsid w:val="005B0A25"/>
    <w:rsid w:val="005B0F23"/>
    <w:rsid w:val="005B13B6"/>
    <w:rsid w:val="005B1697"/>
    <w:rsid w:val="005B1BC6"/>
    <w:rsid w:val="005B1D8E"/>
    <w:rsid w:val="005B233F"/>
    <w:rsid w:val="005B2D4D"/>
    <w:rsid w:val="005B2EB8"/>
    <w:rsid w:val="005B33D7"/>
    <w:rsid w:val="005B355C"/>
    <w:rsid w:val="005B37FF"/>
    <w:rsid w:val="005B3AB2"/>
    <w:rsid w:val="005B3C58"/>
    <w:rsid w:val="005B3C7C"/>
    <w:rsid w:val="005B3C87"/>
    <w:rsid w:val="005B3CB8"/>
    <w:rsid w:val="005B3E31"/>
    <w:rsid w:val="005B3ECA"/>
    <w:rsid w:val="005B3FEB"/>
    <w:rsid w:val="005B46D4"/>
    <w:rsid w:val="005B47B0"/>
    <w:rsid w:val="005B4853"/>
    <w:rsid w:val="005B4911"/>
    <w:rsid w:val="005B4B05"/>
    <w:rsid w:val="005B4C5C"/>
    <w:rsid w:val="005B4E3D"/>
    <w:rsid w:val="005B4E83"/>
    <w:rsid w:val="005B5101"/>
    <w:rsid w:val="005B5377"/>
    <w:rsid w:val="005B541A"/>
    <w:rsid w:val="005B5425"/>
    <w:rsid w:val="005B54FE"/>
    <w:rsid w:val="005B5521"/>
    <w:rsid w:val="005B55AF"/>
    <w:rsid w:val="005B5729"/>
    <w:rsid w:val="005B5766"/>
    <w:rsid w:val="005B579C"/>
    <w:rsid w:val="005B5A55"/>
    <w:rsid w:val="005B6277"/>
    <w:rsid w:val="005B67ED"/>
    <w:rsid w:val="005B6A24"/>
    <w:rsid w:val="005B6C5F"/>
    <w:rsid w:val="005B6FAE"/>
    <w:rsid w:val="005B703E"/>
    <w:rsid w:val="005B70E8"/>
    <w:rsid w:val="005B7824"/>
    <w:rsid w:val="005C0625"/>
    <w:rsid w:val="005C06DB"/>
    <w:rsid w:val="005C08B6"/>
    <w:rsid w:val="005C0904"/>
    <w:rsid w:val="005C09BF"/>
    <w:rsid w:val="005C0D61"/>
    <w:rsid w:val="005C0DDE"/>
    <w:rsid w:val="005C11DA"/>
    <w:rsid w:val="005C1225"/>
    <w:rsid w:val="005C132F"/>
    <w:rsid w:val="005C14D0"/>
    <w:rsid w:val="005C14F3"/>
    <w:rsid w:val="005C1752"/>
    <w:rsid w:val="005C2144"/>
    <w:rsid w:val="005C27BC"/>
    <w:rsid w:val="005C2806"/>
    <w:rsid w:val="005C2D27"/>
    <w:rsid w:val="005C33D3"/>
    <w:rsid w:val="005C3501"/>
    <w:rsid w:val="005C376D"/>
    <w:rsid w:val="005C3A28"/>
    <w:rsid w:val="005C3A65"/>
    <w:rsid w:val="005C3CDF"/>
    <w:rsid w:val="005C3D7D"/>
    <w:rsid w:val="005C3D7F"/>
    <w:rsid w:val="005C4080"/>
    <w:rsid w:val="005C41DC"/>
    <w:rsid w:val="005C4233"/>
    <w:rsid w:val="005C440F"/>
    <w:rsid w:val="005C457C"/>
    <w:rsid w:val="005C4A62"/>
    <w:rsid w:val="005C4B4D"/>
    <w:rsid w:val="005C4D30"/>
    <w:rsid w:val="005C4DE3"/>
    <w:rsid w:val="005C5379"/>
    <w:rsid w:val="005C53C8"/>
    <w:rsid w:val="005C556F"/>
    <w:rsid w:val="005C57AB"/>
    <w:rsid w:val="005C5849"/>
    <w:rsid w:val="005C6110"/>
    <w:rsid w:val="005C6116"/>
    <w:rsid w:val="005C69C5"/>
    <w:rsid w:val="005C6E93"/>
    <w:rsid w:val="005C6FD9"/>
    <w:rsid w:val="005C7087"/>
    <w:rsid w:val="005C7340"/>
    <w:rsid w:val="005C7A54"/>
    <w:rsid w:val="005C7AC7"/>
    <w:rsid w:val="005C7CAD"/>
    <w:rsid w:val="005C7EF8"/>
    <w:rsid w:val="005D0102"/>
    <w:rsid w:val="005D015A"/>
    <w:rsid w:val="005D02CE"/>
    <w:rsid w:val="005D02FA"/>
    <w:rsid w:val="005D047B"/>
    <w:rsid w:val="005D0790"/>
    <w:rsid w:val="005D0DE9"/>
    <w:rsid w:val="005D0F67"/>
    <w:rsid w:val="005D1773"/>
    <w:rsid w:val="005D1A01"/>
    <w:rsid w:val="005D1AE0"/>
    <w:rsid w:val="005D1F89"/>
    <w:rsid w:val="005D20FC"/>
    <w:rsid w:val="005D214D"/>
    <w:rsid w:val="005D241F"/>
    <w:rsid w:val="005D24A2"/>
    <w:rsid w:val="005D26D0"/>
    <w:rsid w:val="005D26D7"/>
    <w:rsid w:val="005D2994"/>
    <w:rsid w:val="005D2A49"/>
    <w:rsid w:val="005D2B7E"/>
    <w:rsid w:val="005D2EE8"/>
    <w:rsid w:val="005D2EEF"/>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219"/>
    <w:rsid w:val="005E1385"/>
    <w:rsid w:val="005E1393"/>
    <w:rsid w:val="005E140A"/>
    <w:rsid w:val="005E1A58"/>
    <w:rsid w:val="005E1C06"/>
    <w:rsid w:val="005E1FEB"/>
    <w:rsid w:val="005E20C9"/>
    <w:rsid w:val="005E229C"/>
    <w:rsid w:val="005E2369"/>
    <w:rsid w:val="005E23D8"/>
    <w:rsid w:val="005E2768"/>
    <w:rsid w:val="005E28D1"/>
    <w:rsid w:val="005E2980"/>
    <w:rsid w:val="005E2E2C"/>
    <w:rsid w:val="005E2F89"/>
    <w:rsid w:val="005E32AC"/>
    <w:rsid w:val="005E342B"/>
    <w:rsid w:val="005E35FD"/>
    <w:rsid w:val="005E383F"/>
    <w:rsid w:val="005E39D1"/>
    <w:rsid w:val="005E3B3E"/>
    <w:rsid w:val="005E41E2"/>
    <w:rsid w:val="005E48F7"/>
    <w:rsid w:val="005E4B4D"/>
    <w:rsid w:val="005E4DF0"/>
    <w:rsid w:val="005E4F80"/>
    <w:rsid w:val="005E4FBD"/>
    <w:rsid w:val="005E5009"/>
    <w:rsid w:val="005E5137"/>
    <w:rsid w:val="005E548F"/>
    <w:rsid w:val="005E5529"/>
    <w:rsid w:val="005E5563"/>
    <w:rsid w:val="005E580A"/>
    <w:rsid w:val="005E5E27"/>
    <w:rsid w:val="005E60A1"/>
    <w:rsid w:val="005E60DB"/>
    <w:rsid w:val="005E66F1"/>
    <w:rsid w:val="005E6888"/>
    <w:rsid w:val="005E6AFB"/>
    <w:rsid w:val="005E6E6E"/>
    <w:rsid w:val="005E6EDE"/>
    <w:rsid w:val="005E6F63"/>
    <w:rsid w:val="005E6FDD"/>
    <w:rsid w:val="005E71BC"/>
    <w:rsid w:val="005E7698"/>
    <w:rsid w:val="005E794F"/>
    <w:rsid w:val="005E79EC"/>
    <w:rsid w:val="005E7C1E"/>
    <w:rsid w:val="005F0123"/>
    <w:rsid w:val="005F031E"/>
    <w:rsid w:val="005F05BA"/>
    <w:rsid w:val="005F06AD"/>
    <w:rsid w:val="005F0B4C"/>
    <w:rsid w:val="005F0B53"/>
    <w:rsid w:val="005F0C46"/>
    <w:rsid w:val="005F0C56"/>
    <w:rsid w:val="005F0F84"/>
    <w:rsid w:val="005F135A"/>
    <w:rsid w:val="005F140B"/>
    <w:rsid w:val="005F1674"/>
    <w:rsid w:val="005F16D2"/>
    <w:rsid w:val="005F1AF3"/>
    <w:rsid w:val="005F1C0B"/>
    <w:rsid w:val="005F1CE1"/>
    <w:rsid w:val="005F1FE4"/>
    <w:rsid w:val="005F28DA"/>
    <w:rsid w:val="005F2BA5"/>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5DBD"/>
    <w:rsid w:val="005F660A"/>
    <w:rsid w:val="005F6697"/>
    <w:rsid w:val="005F66B5"/>
    <w:rsid w:val="005F6A42"/>
    <w:rsid w:val="005F6D81"/>
    <w:rsid w:val="005F6F9C"/>
    <w:rsid w:val="005F6FFC"/>
    <w:rsid w:val="005F7133"/>
    <w:rsid w:val="005F76ED"/>
    <w:rsid w:val="005F790E"/>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2F72"/>
    <w:rsid w:val="00603061"/>
    <w:rsid w:val="00603331"/>
    <w:rsid w:val="00603841"/>
    <w:rsid w:val="006039C5"/>
    <w:rsid w:val="00603B1B"/>
    <w:rsid w:val="00603B63"/>
    <w:rsid w:val="00603D4F"/>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8C6"/>
    <w:rsid w:val="006109EB"/>
    <w:rsid w:val="00610F56"/>
    <w:rsid w:val="006113A9"/>
    <w:rsid w:val="006119D2"/>
    <w:rsid w:val="00611E25"/>
    <w:rsid w:val="00611EE4"/>
    <w:rsid w:val="00612478"/>
    <w:rsid w:val="006127FA"/>
    <w:rsid w:val="006128FF"/>
    <w:rsid w:val="00612C24"/>
    <w:rsid w:val="00612C73"/>
    <w:rsid w:val="00612D3C"/>
    <w:rsid w:val="00612FB6"/>
    <w:rsid w:val="00613010"/>
    <w:rsid w:val="00613036"/>
    <w:rsid w:val="00613482"/>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853"/>
    <w:rsid w:val="00615BDB"/>
    <w:rsid w:val="00615EFE"/>
    <w:rsid w:val="006160D8"/>
    <w:rsid w:val="00616885"/>
    <w:rsid w:val="00616ACA"/>
    <w:rsid w:val="00616B27"/>
    <w:rsid w:val="00616BAD"/>
    <w:rsid w:val="00616D2E"/>
    <w:rsid w:val="00616E61"/>
    <w:rsid w:val="0061717F"/>
    <w:rsid w:val="006171DC"/>
    <w:rsid w:val="006172F6"/>
    <w:rsid w:val="00617402"/>
    <w:rsid w:val="006175CF"/>
    <w:rsid w:val="00617741"/>
    <w:rsid w:val="006179BA"/>
    <w:rsid w:val="00617C5B"/>
    <w:rsid w:val="00617E8D"/>
    <w:rsid w:val="00617F5D"/>
    <w:rsid w:val="006201A2"/>
    <w:rsid w:val="0062024A"/>
    <w:rsid w:val="00620254"/>
    <w:rsid w:val="00620686"/>
    <w:rsid w:val="00620860"/>
    <w:rsid w:val="006209E8"/>
    <w:rsid w:val="00620A2E"/>
    <w:rsid w:val="00621653"/>
    <w:rsid w:val="00621B6A"/>
    <w:rsid w:val="00621C0B"/>
    <w:rsid w:val="00621C72"/>
    <w:rsid w:val="00621CAD"/>
    <w:rsid w:val="00622266"/>
    <w:rsid w:val="00622425"/>
    <w:rsid w:val="0062286B"/>
    <w:rsid w:val="00623084"/>
    <w:rsid w:val="00623427"/>
    <w:rsid w:val="00623448"/>
    <w:rsid w:val="006239D5"/>
    <w:rsid w:val="00623A42"/>
    <w:rsid w:val="00623B36"/>
    <w:rsid w:val="00623EF3"/>
    <w:rsid w:val="0062437B"/>
    <w:rsid w:val="0062442E"/>
    <w:rsid w:val="00624453"/>
    <w:rsid w:val="006245F2"/>
    <w:rsid w:val="0062482C"/>
    <w:rsid w:val="00624AFA"/>
    <w:rsid w:val="00624C6E"/>
    <w:rsid w:val="00624FB3"/>
    <w:rsid w:val="00625077"/>
    <w:rsid w:val="00625115"/>
    <w:rsid w:val="006254FC"/>
    <w:rsid w:val="00625804"/>
    <w:rsid w:val="006259DB"/>
    <w:rsid w:val="00625AF6"/>
    <w:rsid w:val="00625B24"/>
    <w:rsid w:val="00626216"/>
    <w:rsid w:val="00626416"/>
    <w:rsid w:val="0062657C"/>
    <w:rsid w:val="00626C25"/>
    <w:rsid w:val="00626E64"/>
    <w:rsid w:val="0062716D"/>
    <w:rsid w:val="00627432"/>
    <w:rsid w:val="006274A7"/>
    <w:rsid w:val="006275A2"/>
    <w:rsid w:val="0062794D"/>
    <w:rsid w:val="00627BA3"/>
    <w:rsid w:val="00627C39"/>
    <w:rsid w:val="00627E44"/>
    <w:rsid w:val="006300D7"/>
    <w:rsid w:val="006306E2"/>
    <w:rsid w:val="00631007"/>
    <w:rsid w:val="006317EF"/>
    <w:rsid w:val="00631826"/>
    <w:rsid w:val="00631C9F"/>
    <w:rsid w:val="00632029"/>
    <w:rsid w:val="00632507"/>
    <w:rsid w:val="00632550"/>
    <w:rsid w:val="006326BC"/>
    <w:rsid w:val="0063290E"/>
    <w:rsid w:val="00632927"/>
    <w:rsid w:val="00632A0E"/>
    <w:rsid w:val="00632A4C"/>
    <w:rsid w:val="00632BE7"/>
    <w:rsid w:val="00633635"/>
    <w:rsid w:val="006336B7"/>
    <w:rsid w:val="006338DD"/>
    <w:rsid w:val="00633951"/>
    <w:rsid w:val="0063395F"/>
    <w:rsid w:val="00633965"/>
    <w:rsid w:val="00633972"/>
    <w:rsid w:val="00633B5E"/>
    <w:rsid w:val="00633C0A"/>
    <w:rsid w:val="00633D62"/>
    <w:rsid w:val="00633FD4"/>
    <w:rsid w:val="0063405E"/>
    <w:rsid w:val="006341AD"/>
    <w:rsid w:val="00634411"/>
    <w:rsid w:val="00634480"/>
    <w:rsid w:val="006347F5"/>
    <w:rsid w:val="00634E40"/>
    <w:rsid w:val="00635210"/>
    <w:rsid w:val="0063528C"/>
    <w:rsid w:val="006356FE"/>
    <w:rsid w:val="006357C8"/>
    <w:rsid w:val="00635E1A"/>
    <w:rsid w:val="00635EDC"/>
    <w:rsid w:val="00635F56"/>
    <w:rsid w:val="00636094"/>
    <w:rsid w:val="006366EE"/>
    <w:rsid w:val="0063681F"/>
    <w:rsid w:val="006369FF"/>
    <w:rsid w:val="00636A76"/>
    <w:rsid w:val="00636CF0"/>
    <w:rsid w:val="00636FE7"/>
    <w:rsid w:val="006373C7"/>
    <w:rsid w:val="006374F0"/>
    <w:rsid w:val="00637E00"/>
    <w:rsid w:val="006401A7"/>
    <w:rsid w:val="006401C6"/>
    <w:rsid w:val="00640207"/>
    <w:rsid w:val="00640222"/>
    <w:rsid w:val="00640263"/>
    <w:rsid w:val="00640415"/>
    <w:rsid w:val="00640529"/>
    <w:rsid w:val="006409DF"/>
    <w:rsid w:val="006409F3"/>
    <w:rsid w:val="00640FDD"/>
    <w:rsid w:val="00641061"/>
    <w:rsid w:val="00641092"/>
    <w:rsid w:val="0064135D"/>
    <w:rsid w:val="0064150F"/>
    <w:rsid w:val="0064182C"/>
    <w:rsid w:val="006419E2"/>
    <w:rsid w:val="006419ED"/>
    <w:rsid w:val="00641D5A"/>
    <w:rsid w:val="006429B2"/>
    <w:rsid w:val="00642C15"/>
    <w:rsid w:val="00642D10"/>
    <w:rsid w:val="00642D46"/>
    <w:rsid w:val="00643219"/>
    <w:rsid w:val="00643556"/>
    <w:rsid w:val="00643751"/>
    <w:rsid w:val="00643769"/>
    <w:rsid w:val="006437A9"/>
    <w:rsid w:val="006437EE"/>
    <w:rsid w:val="00643887"/>
    <w:rsid w:val="00643973"/>
    <w:rsid w:val="0064398B"/>
    <w:rsid w:val="00643D9B"/>
    <w:rsid w:val="00644192"/>
    <w:rsid w:val="00644200"/>
    <w:rsid w:val="0064428B"/>
    <w:rsid w:val="006443F8"/>
    <w:rsid w:val="00644511"/>
    <w:rsid w:val="00644864"/>
    <w:rsid w:val="0064486C"/>
    <w:rsid w:val="00644A33"/>
    <w:rsid w:val="00644E60"/>
    <w:rsid w:val="00644F77"/>
    <w:rsid w:val="006455A3"/>
    <w:rsid w:val="006457B7"/>
    <w:rsid w:val="00646037"/>
    <w:rsid w:val="006464DB"/>
    <w:rsid w:val="00646A90"/>
    <w:rsid w:val="00646CE0"/>
    <w:rsid w:val="00646CF2"/>
    <w:rsid w:val="00646D74"/>
    <w:rsid w:val="006477EB"/>
    <w:rsid w:val="0064790B"/>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000"/>
    <w:rsid w:val="006513D5"/>
    <w:rsid w:val="0065153D"/>
    <w:rsid w:val="006518B1"/>
    <w:rsid w:val="006519E5"/>
    <w:rsid w:val="00651AD3"/>
    <w:rsid w:val="00651AD5"/>
    <w:rsid w:val="00651FA0"/>
    <w:rsid w:val="006523AF"/>
    <w:rsid w:val="006529C6"/>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48E"/>
    <w:rsid w:val="006556BD"/>
    <w:rsid w:val="00655780"/>
    <w:rsid w:val="0065594D"/>
    <w:rsid w:val="00655C91"/>
    <w:rsid w:val="00655CE9"/>
    <w:rsid w:val="006561FF"/>
    <w:rsid w:val="00656310"/>
    <w:rsid w:val="00656535"/>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45"/>
    <w:rsid w:val="0066279C"/>
    <w:rsid w:val="006628A3"/>
    <w:rsid w:val="00662966"/>
    <w:rsid w:val="00662974"/>
    <w:rsid w:val="00662A3C"/>
    <w:rsid w:val="00662FA2"/>
    <w:rsid w:val="006631F8"/>
    <w:rsid w:val="00663229"/>
    <w:rsid w:val="0066331F"/>
    <w:rsid w:val="006635DC"/>
    <w:rsid w:val="00663908"/>
    <w:rsid w:val="0066402E"/>
    <w:rsid w:val="00664032"/>
    <w:rsid w:val="00664457"/>
    <w:rsid w:val="006644FB"/>
    <w:rsid w:val="006646D1"/>
    <w:rsid w:val="006646F4"/>
    <w:rsid w:val="00664B8C"/>
    <w:rsid w:val="00664F87"/>
    <w:rsid w:val="00665229"/>
    <w:rsid w:val="00665316"/>
    <w:rsid w:val="00665464"/>
    <w:rsid w:val="006654E8"/>
    <w:rsid w:val="0066568F"/>
    <w:rsid w:val="00665932"/>
    <w:rsid w:val="00665B19"/>
    <w:rsid w:val="00665CCE"/>
    <w:rsid w:val="00665D51"/>
    <w:rsid w:val="00665F87"/>
    <w:rsid w:val="00666DA7"/>
    <w:rsid w:val="00666DE8"/>
    <w:rsid w:val="00666F36"/>
    <w:rsid w:val="006672FC"/>
    <w:rsid w:val="006674DD"/>
    <w:rsid w:val="00667525"/>
    <w:rsid w:val="0066792A"/>
    <w:rsid w:val="006679C8"/>
    <w:rsid w:val="00667A27"/>
    <w:rsid w:val="00667C07"/>
    <w:rsid w:val="00667F2A"/>
    <w:rsid w:val="006701CF"/>
    <w:rsid w:val="00670402"/>
    <w:rsid w:val="006704BF"/>
    <w:rsid w:val="00670AD6"/>
    <w:rsid w:val="00670ECD"/>
    <w:rsid w:val="00671122"/>
    <w:rsid w:val="00671897"/>
    <w:rsid w:val="00671C8F"/>
    <w:rsid w:val="0067205E"/>
    <w:rsid w:val="006721F1"/>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48C1"/>
    <w:rsid w:val="0067517B"/>
    <w:rsid w:val="006755D1"/>
    <w:rsid w:val="00675652"/>
    <w:rsid w:val="006757DC"/>
    <w:rsid w:val="006757F4"/>
    <w:rsid w:val="00675A29"/>
    <w:rsid w:val="00675E8E"/>
    <w:rsid w:val="0067616B"/>
    <w:rsid w:val="00676741"/>
    <w:rsid w:val="006767B8"/>
    <w:rsid w:val="006769FF"/>
    <w:rsid w:val="00676E13"/>
    <w:rsid w:val="00676E98"/>
    <w:rsid w:val="00677139"/>
    <w:rsid w:val="00677725"/>
    <w:rsid w:val="006778F6"/>
    <w:rsid w:val="00677D6D"/>
    <w:rsid w:val="0068013A"/>
    <w:rsid w:val="00680A97"/>
    <w:rsid w:val="00680C4E"/>
    <w:rsid w:val="00680D9B"/>
    <w:rsid w:val="00680EA0"/>
    <w:rsid w:val="00680EF5"/>
    <w:rsid w:val="00680F30"/>
    <w:rsid w:val="00680F81"/>
    <w:rsid w:val="0068102D"/>
    <w:rsid w:val="0068131D"/>
    <w:rsid w:val="006813DF"/>
    <w:rsid w:val="006815EA"/>
    <w:rsid w:val="006816E8"/>
    <w:rsid w:val="00681738"/>
    <w:rsid w:val="006819F6"/>
    <w:rsid w:val="00681CF3"/>
    <w:rsid w:val="00681D15"/>
    <w:rsid w:val="00681E8E"/>
    <w:rsid w:val="0068226B"/>
    <w:rsid w:val="00682318"/>
    <w:rsid w:val="006825FD"/>
    <w:rsid w:val="00682675"/>
    <w:rsid w:val="006826E2"/>
    <w:rsid w:val="00682935"/>
    <w:rsid w:val="00682A4A"/>
    <w:rsid w:val="00682B0F"/>
    <w:rsid w:val="00682DCA"/>
    <w:rsid w:val="00682ED3"/>
    <w:rsid w:val="00683392"/>
    <w:rsid w:val="00683683"/>
    <w:rsid w:val="00683993"/>
    <w:rsid w:val="00683C0B"/>
    <w:rsid w:val="00683D7F"/>
    <w:rsid w:val="00684258"/>
    <w:rsid w:val="006849D0"/>
    <w:rsid w:val="00684E2E"/>
    <w:rsid w:val="00684EA6"/>
    <w:rsid w:val="006851D5"/>
    <w:rsid w:val="00685725"/>
    <w:rsid w:val="00685BB7"/>
    <w:rsid w:val="00685D3B"/>
    <w:rsid w:val="00685ED3"/>
    <w:rsid w:val="0068608B"/>
    <w:rsid w:val="0068623E"/>
    <w:rsid w:val="00686310"/>
    <w:rsid w:val="00686366"/>
    <w:rsid w:val="006864F7"/>
    <w:rsid w:val="00686533"/>
    <w:rsid w:val="0068653A"/>
    <w:rsid w:val="0068673B"/>
    <w:rsid w:val="00686DA3"/>
    <w:rsid w:val="00687141"/>
    <w:rsid w:val="0068721F"/>
    <w:rsid w:val="006877AA"/>
    <w:rsid w:val="00687E09"/>
    <w:rsid w:val="00690041"/>
    <w:rsid w:val="00690172"/>
    <w:rsid w:val="006901CD"/>
    <w:rsid w:val="006901EF"/>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B25"/>
    <w:rsid w:val="00693CA1"/>
    <w:rsid w:val="00693EB4"/>
    <w:rsid w:val="00694018"/>
    <w:rsid w:val="006943ED"/>
    <w:rsid w:val="0069447C"/>
    <w:rsid w:val="00694655"/>
    <w:rsid w:val="006949AD"/>
    <w:rsid w:val="00694EE2"/>
    <w:rsid w:val="00694F36"/>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0D60"/>
    <w:rsid w:val="006A108E"/>
    <w:rsid w:val="006A13D0"/>
    <w:rsid w:val="006A13EF"/>
    <w:rsid w:val="006A18CF"/>
    <w:rsid w:val="006A18DD"/>
    <w:rsid w:val="006A1D48"/>
    <w:rsid w:val="006A1F0E"/>
    <w:rsid w:val="006A2231"/>
    <w:rsid w:val="006A2347"/>
    <w:rsid w:val="006A238D"/>
    <w:rsid w:val="006A24B3"/>
    <w:rsid w:val="006A2595"/>
    <w:rsid w:val="006A2C71"/>
    <w:rsid w:val="006A2D0E"/>
    <w:rsid w:val="006A2E1C"/>
    <w:rsid w:val="006A2E66"/>
    <w:rsid w:val="006A3227"/>
    <w:rsid w:val="006A3396"/>
    <w:rsid w:val="006A3574"/>
    <w:rsid w:val="006A35AF"/>
    <w:rsid w:val="006A376D"/>
    <w:rsid w:val="006A39C2"/>
    <w:rsid w:val="006A3F94"/>
    <w:rsid w:val="006A4113"/>
    <w:rsid w:val="006A41F4"/>
    <w:rsid w:val="006A4222"/>
    <w:rsid w:val="006A4491"/>
    <w:rsid w:val="006A457C"/>
    <w:rsid w:val="006A4584"/>
    <w:rsid w:val="006A484F"/>
    <w:rsid w:val="006A49B5"/>
    <w:rsid w:val="006A5052"/>
    <w:rsid w:val="006A5185"/>
    <w:rsid w:val="006A5976"/>
    <w:rsid w:val="006A5A24"/>
    <w:rsid w:val="006A5A45"/>
    <w:rsid w:val="006A5AA2"/>
    <w:rsid w:val="006A5CA3"/>
    <w:rsid w:val="006A5E26"/>
    <w:rsid w:val="006A6368"/>
    <w:rsid w:val="006A64BD"/>
    <w:rsid w:val="006A669B"/>
    <w:rsid w:val="006A66BA"/>
    <w:rsid w:val="006A6725"/>
    <w:rsid w:val="006A69DF"/>
    <w:rsid w:val="006A6B14"/>
    <w:rsid w:val="006A6B69"/>
    <w:rsid w:val="006A6D71"/>
    <w:rsid w:val="006A6FAF"/>
    <w:rsid w:val="006A7255"/>
    <w:rsid w:val="006A7574"/>
    <w:rsid w:val="006A7BF2"/>
    <w:rsid w:val="006A7C40"/>
    <w:rsid w:val="006A7D8B"/>
    <w:rsid w:val="006A7F27"/>
    <w:rsid w:val="006A7FDD"/>
    <w:rsid w:val="006B03A8"/>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7B8"/>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6EE2"/>
    <w:rsid w:val="006B725C"/>
    <w:rsid w:val="006B7864"/>
    <w:rsid w:val="006B789D"/>
    <w:rsid w:val="006B7F6B"/>
    <w:rsid w:val="006C0357"/>
    <w:rsid w:val="006C03B2"/>
    <w:rsid w:val="006C03F3"/>
    <w:rsid w:val="006C0985"/>
    <w:rsid w:val="006C09DD"/>
    <w:rsid w:val="006C0A1A"/>
    <w:rsid w:val="006C11AB"/>
    <w:rsid w:val="006C187D"/>
    <w:rsid w:val="006C1B3F"/>
    <w:rsid w:val="006C1CCB"/>
    <w:rsid w:val="006C2249"/>
    <w:rsid w:val="006C2BC2"/>
    <w:rsid w:val="006C2E4E"/>
    <w:rsid w:val="006C2F8C"/>
    <w:rsid w:val="006C375B"/>
    <w:rsid w:val="006C377A"/>
    <w:rsid w:val="006C3818"/>
    <w:rsid w:val="006C38A8"/>
    <w:rsid w:val="006C38DB"/>
    <w:rsid w:val="006C3BEF"/>
    <w:rsid w:val="006C3F40"/>
    <w:rsid w:val="006C44D3"/>
    <w:rsid w:val="006C45B4"/>
    <w:rsid w:val="006C45C1"/>
    <w:rsid w:val="006C4B0F"/>
    <w:rsid w:val="006C4B11"/>
    <w:rsid w:val="006C4C99"/>
    <w:rsid w:val="006C4D69"/>
    <w:rsid w:val="006C4F94"/>
    <w:rsid w:val="006C4FD6"/>
    <w:rsid w:val="006C50C3"/>
    <w:rsid w:val="006C50CB"/>
    <w:rsid w:val="006C5215"/>
    <w:rsid w:val="006C5332"/>
    <w:rsid w:val="006C566C"/>
    <w:rsid w:val="006C576D"/>
    <w:rsid w:val="006C57EC"/>
    <w:rsid w:val="006C5891"/>
    <w:rsid w:val="006C59A6"/>
    <w:rsid w:val="006C5A4C"/>
    <w:rsid w:val="006C5A5A"/>
    <w:rsid w:val="006C5B3B"/>
    <w:rsid w:val="006C5C20"/>
    <w:rsid w:val="006C5E13"/>
    <w:rsid w:val="006C5FF1"/>
    <w:rsid w:val="006C6287"/>
    <w:rsid w:val="006C639A"/>
    <w:rsid w:val="006C65F1"/>
    <w:rsid w:val="006C677C"/>
    <w:rsid w:val="006C681F"/>
    <w:rsid w:val="006C69B8"/>
    <w:rsid w:val="006C6E92"/>
    <w:rsid w:val="006C7466"/>
    <w:rsid w:val="006C75C9"/>
    <w:rsid w:val="006C763E"/>
    <w:rsid w:val="006C7F64"/>
    <w:rsid w:val="006D0233"/>
    <w:rsid w:val="006D03CD"/>
    <w:rsid w:val="006D0A70"/>
    <w:rsid w:val="006D0AD9"/>
    <w:rsid w:val="006D0DED"/>
    <w:rsid w:val="006D0E79"/>
    <w:rsid w:val="006D123C"/>
    <w:rsid w:val="006D1407"/>
    <w:rsid w:val="006D1543"/>
    <w:rsid w:val="006D19ED"/>
    <w:rsid w:val="006D1A23"/>
    <w:rsid w:val="006D1E71"/>
    <w:rsid w:val="006D1F1A"/>
    <w:rsid w:val="006D21FF"/>
    <w:rsid w:val="006D2627"/>
    <w:rsid w:val="006D2ABF"/>
    <w:rsid w:val="006D2B5D"/>
    <w:rsid w:val="006D2C2E"/>
    <w:rsid w:val="006D30D8"/>
    <w:rsid w:val="006D31AF"/>
    <w:rsid w:val="006D31DD"/>
    <w:rsid w:val="006D353E"/>
    <w:rsid w:val="006D3F39"/>
    <w:rsid w:val="006D423B"/>
    <w:rsid w:val="006D431E"/>
    <w:rsid w:val="006D47D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881"/>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1E"/>
    <w:rsid w:val="006E11D4"/>
    <w:rsid w:val="006E13B5"/>
    <w:rsid w:val="006E176F"/>
    <w:rsid w:val="006E1C17"/>
    <w:rsid w:val="006E2190"/>
    <w:rsid w:val="006E22CC"/>
    <w:rsid w:val="006E2816"/>
    <w:rsid w:val="006E2AA6"/>
    <w:rsid w:val="006E2FED"/>
    <w:rsid w:val="006E32B6"/>
    <w:rsid w:val="006E348C"/>
    <w:rsid w:val="006E36D4"/>
    <w:rsid w:val="006E3A42"/>
    <w:rsid w:val="006E3D3A"/>
    <w:rsid w:val="006E3DC3"/>
    <w:rsid w:val="006E4387"/>
    <w:rsid w:val="006E4567"/>
    <w:rsid w:val="006E459B"/>
    <w:rsid w:val="006E45AE"/>
    <w:rsid w:val="006E46B0"/>
    <w:rsid w:val="006E4BBD"/>
    <w:rsid w:val="006E512D"/>
    <w:rsid w:val="006E5151"/>
    <w:rsid w:val="006E54EC"/>
    <w:rsid w:val="006E5545"/>
    <w:rsid w:val="006E554E"/>
    <w:rsid w:val="006E55A4"/>
    <w:rsid w:val="006E58AC"/>
    <w:rsid w:val="006E5E9E"/>
    <w:rsid w:val="006E63AC"/>
    <w:rsid w:val="006E65B2"/>
    <w:rsid w:val="006E6622"/>
    <w:rsid w:val="006E67E2"/>
    <w:rsid w:val="006E6A05"/>
    <w:rsid w:val="006E6DA9"/>
    <w:rsid w:val="006E6F03"/>
    <w:rsid w:val="006E71A8"/>
    <w:rsid w:val="006E7320"/>
    <w:rsid w:val="006E7496"/>
    <w:rsid w:val="006E778E"/>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433"/>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B0F"/>
    <w:rsid w:val="00700C3E"/>
    <w:rsid w:val="00700CE1"/>
    <w:rsid w:val="007013FB"/>
    <w:rsid w:val="00701584"/>
    <w:rsid w:val="007017EA"/>
    <w:rsid w:val="0070181F"/>
    <w:rsid w:val="0070193E"/>
    <w:rsid w:val="00701B27"/>
    <w:rsid w:val="00701B99"/>
    <w:rsid w:val="00701E01"/>
    <w:rsid w:val="00701FEC"/>
    <w:rsid w:val="00702009"/>
    <w:rsid w:val="00702876"/>
    <w:rsid w:val="007028E8"/>
    <w:rsid w:val="00702BFC"/>
    <w:rsid w:val="007034BC"/>
    <w:rsid w:val="007034FD"/>
    <w:rsid w:val="007035F6"/>
    <w:rsid w:val="0070368B"/>
    <w:rsid w:val="007036E5"/>
    <w:rsid w:val="00703936"/>
    <w:rsid w:val="007040E4"/>
    <w:rsid w:val="007043EE"/>
    <w:rsid w:val="007044A4"/>
    <w:rsid w:val="007047A7"/>
    <w:rsid w:val="0070483B"/>
    <w:rsid w:val="0070493E"/>
    <w:rsid w:val="00704A33"/>
    <w:rsid w:val="00704DEB"/>
    <w:rsid w:val="00704F36"/>
    <w:rsid w:val="00704FD9"/>
    <w:rsid w:val="007050C4"/>
    <w:rsid w:val="0070540B"/>
    <w:rsid w:val="00705503"/>
    <w:rsid w:val="00705584"/>
    <w:rsid w:val="00705589"/>
    <w:rsid w:val="00705959"/>
    <w:rsid w:val="00705A7C"/>
    <w:rsid w:val="00705CC7"/>
    <w:rsid w:val="00705E96"/>
    <w:rsid w:val="007062E8"/>
    <w:rsid w:val="0070652C"/>
    <w:rsid w:val="00706C3D"/>
    <w:rsid w:val="00706D4F"/>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694"/>
    <w:rsid w:val="00712A0F"/>
    <w:rsid w:val="00712FDB"/>
    <w:rsid w:val="0071360C"/>
    <w:rsid w:val="0071374D"/>
    <w:rsid w:val="00714312"/>
    <w:rsid w:val="00714722"/>
    <w:rsid w:val="0071475C"/>
    <w:rsid w:val="00714D6A"/>
    <w:rsid w:val="00715875"/>
    <w:rsid w:val="0071594B"/>
    <w:rsid w:val="00715DFE"/>
    <w:rsid w:val="00715F49"/>
    <w:rsid w:val="007162F2"/>
    <w:rsid w:val="007163AE"/>
    <w:rsid w:val="007163BF"/>
    <w:rsid w:val="0071649C"/>
    <w:rsid w:val="00716AEF"/>
    <w:rsid w:val="00716FC0"/>
    <w:rsid w:val="0071716F"/>
    <w:rsid w:val="00717267"/>
    <w:rsid w:val="007173A5"/>
    <w:rsid w:val="007173BF"/>
    <w:rsid w:val="007178EE"/>
    <w:rsid w:val="00717B0A"/>
    <w:rsid w:val="00720759"/>
    <w:rsid w:val="007208F9"/>
    <w:rsid w:val="00720BD4"/>
    <w:rsid w:val="00720F97"/>
    <w:rsid w:val="0072151E"/>
    <w:rsid w:val="007215A9"/>
    <w:rsid w:val="007218A9"/>
    <w:rsid w:val="0072190B"/>
    <w:rsid w:val="00721AC9"/>
    <w:rsid w:val="00721E1D"/>
    <w:rsid w:val="00722006"/>
    <w:rsid w:val="00722B72"/>
    <w:rsid w:val="00722F14"/>
    <w:rsid w:val="0072326D"/>
    <w:rsid w:val="00723358"/>
    <w:rsid w:val="00723701"/>
    <w:rsid w:val="00723C3B"/>
    <w:rsid w:val="00723CE3"/>
    <w:rsid w:val="00723EC3"/>
    <w:rsid w:val="00723F42"/>
    <w:rsid w:val="00724426"/>
    <w:rsid w:val="00724D5D"/>
    <w:rsid w:val="00725068"/>
    <w:rsid w:val="007254B1"/>
    <w:rsid w:val="00725524"/>
    <w:rsid w:val="007255D8"/>
    <w:rsid w:val="0072560E"/>
    <w:rsid w:val="00725A2B"/>
    <w:rsid w:val="00725CB6"/>
    <w:rsid w:val="00725D2B"/>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5BA"/>
    <w:rsid w:val="0073497A"/>
    <w:rsid w:val="00734E93"/>
    <w:rsid w:val="00735279"/>
    <w:rsid w:val="007356D0"/>
    <w:rsid w:val="007361C3"/>
    <w:rsid w:val="0073637C"/>
    <w:rsid w:val="00736490"/>
    <w:rsid w:val="007368ED"/>
    <w:rsid w:val="00736C88"/>
    <w:rsid w:val="00736D7B"/>
    <w:rsid w:val="00737324"/>
    <w:rsid w:val="0073759D"/>
    <w:rsid w:val="007377ED"/>
    <w:rsid w:val="007379C8"/>
    <w:rsid w:val="00737BBB"/>
    <w:rsid w:val="00737C8E"/>
    <w:rsid w:val="00737F20"/>
    <w:rsid w:val="007400A7"/>
    <w:rsid w:val="00740698"/>
    <w:rsid w:val="007406C0"/>
    <w:rsid w:val="00740733"/>
    <w:rsid w:val="00740AC1"/>
    <w:rsid w:val="00740CD3"/>
    <w:rsid w:val="00740F83"/>
    <w:rsid w:val="0074108B"/>
    <w:rsid w:val="007411BA"/>
    <w:rsid w:val="00741ED8"/>
    <w:rsid w:val="007420C9"/>
    <w:rsid w:val="00742235"/>
    <w:rsid w:val="007422D1"/>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872"/>
    <w:rsid w:val="0074488D"/>
    <w:rsid w:val="00744B79"/>
    <w:rsid w:val="00744BB9"/>
    <w:rsid w:val="00744F70"/>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171"/>
    <w:rsid w:val="00752497"/>
    <w:rsid w:val="007525D9"/>
    <w:rsid w:val="00752699"/>
    <w:rsid w:val="00752793"/>
    <w:rsid w:val="007527E6"/>
    <w:rsid w:val="0075288B"/>
    <w:rsid w:val="00752C8B"/>
    <w:rsid w:val="00752FE7"/>
    <w:rsid w:val="00753390"/>
    <w:rsid w:val="007536BB"/>
    <w:rsid w:val="00753B9D"/>
    <w:rsid w:val="00753D6B"/>
    <w:rsid w:val="00753E60"/>
    <w:rsid w:val="00753F01"/>
    <w:rsid w:val="0075412E"/>
    <w:rsid w:val="00754698"/>
    <w:rsid w:val="0075470E"/>
    <w:rsid w:val="00754D64"/>
    <w:rsid w:val="00754EE4"/>
    <w:rsid w:val="0075522A"/>
    <w:rsid w:val="00755887"/>
    <w:rsid w:val="00755B06"/>
    <w:rsid w:val="00755E06"/>
    <w:rsid w:val="00755F2C"/>
    <w:rsid w:val="007562C2"/>
    <w:rsid w:val="007564B4"/>
    <w:rsid w:val="007565E2"/>
    <w:rsid w:val="0075669F"/>
    <w:rsid w:val="00756B9C"/>
    <w:rsid w:val="007570A3"/>
    <w:rsid w:val="007572E9"/>
    <w:rsid w:val="00757495"/>
    <w:rsid w:val="00757813"/>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1E42"/>
    <w:rsid w:val="0076200C"/>
    <w:rsid w:val="0076223E"/>
    <w:rsid w:val="007624B9"/>
    <w:rsid w:val="00762924"/>
    <w:rsid w:val="0076295C"/>
    <w:rsid w:val="00762A29"/>
    <w:rsid w:val="00762B3F"/>
    <w:rsid w:val="00763055"/>
    <w:rsid w:val="007632F6"/>
    <w:rsid w:val="0076375B"/>
    <w:rsid w:val="00763D32"/>
    <w:rsid w:val="00763F2E"/>
    <w:rsid w:val="007641AA"/>
    <w:rsid w:val="00764471"/>
    <w:rsid w:val="00764596"/>
    <w:rsid w:val="0076499E"/>
    <w:rsid w:val="00764E4E"/>
    <w:rsid w:val="00764E7D"/>
    <w:rsid w:val="00764E9C"/>
    <w:rsid w:val="00764EB8"/>
    <w:rsid w:val="00765098"/>
    <w:rsid w:val="007654B5"/>
    <w:rsid w:val="00765603"/>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4FE"/>
    <w:rsid w:val="007678B6"/>
    <w:rsid w:val="00770732"/>
    <w:rsid w:val="00770BE7"/>
    <w:rsid w:val="00770CEE"/>
    <w:rsid w:val="00770DE6"/>
    <w:rsid w:val="00771AAB"/>
    <w:rsid w:val="00771CF4"/>
    <w:rsid w:val="00771FB5"/>
    <w:rsid w:val="007721AD"/>
    <w:rsid w:val="0077257C"/>
    <w:rsid w:val="00772900"/>
    <w:rsid w:val="00772D15"/>
    <w:rsid w:val="00772DC3"/>
    <w:rsid w:val="007733C4"/>
    <w:rsid w:val="007738E6"/>
    <w:rsid w:val="00773F28"/>
    <w:rsid w:val="007743A1"/>
    <w:rsid w:val="007744EF"/>
    <w:rsid w:val="00774A1E"/>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A00"/>
    <w:rsid w:val="00777CD9"/>
    <w:rsid w:val="00777E27"/>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2F4E"/>
    <w:rsid w:val="0078300A"/>
    <w:rsid w:val="007831EB"/>
    <w:rsid w:val="00783315"/>
    <w:rsid w:val="007833C3"/>
    <w:rsid w:val="00783580"/>
    <w:rsid w:val="007837BE"/>
    <w:rsid w:val="0078380D"/>
    <w:rsid w:val="007842FE"/>
    <w:rsid w:val="00784702"/>
    <w:rsid w:val="00784C31"/>
    <w:rsid w:val="00784EA1"/>
    <w:rsid w:val="00784FC7"/>
    <w:rsid w:val="00785247"/>
    <w:rsid w:val="0078573B"/>
    <w:rsid w:val="00785A8A"/>
    <w:rsid w:val="00785B85"/>
    <w:rsid w:val="00785E0F"/>
    <w:rsid w:val="00786032"/>
    <w:rsid w:val="00786079"/>
    <w:rsid w:val="007861D1"/>
    <w:rsid w:val="00786272"/>
    <w:rsid w:val="007864B2"/>
    <w:rsid w:val="00786566"/>
    <w:rsid w:val="00786620"/>
    <w:rsid w:val="00786802"/>
    <w:rsid w:val="007868B7"/>
    <w:rsid w:val="00786A4B"/>
    <w:rsid w:val="00786BC0"/>
    <w:rsid w:val="0078713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DC1"/>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AFB"/>
    <w:rsid w:val="00796C87"/>
    <w:rsid w:val="00796F91"/>
    <w:rsid w:val="0079727F"/>
    <w:rsid w:val="00797BAD"/>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8A9"/>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7F6"/>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279F"/>
    <w:rsid w:val="007B2BB6"/>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C46"/>
    <w:rsid w:val="007B61B5"/>
    <w:rsid w:val="007B630D"/>
    <w:rsid w:val="007B668A"/>
    <w:rsid w:val="007B676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2C6D"/>
    <w:rsid w:val="007C2CC1"/>
    <w:rsid w:val="007C3482"/>
    <w:rsid w:val="007C377D"/>
    <w:rsid w:val="007C3CBD"/>
    <w:rsid w:val="007C3D88"/>
    <w:rsid w:val="007C3E76"/>
    <w:rsid w:val="007C3F14"/>
    <w:rsid w:val="007C3FB4"/>
    <w:rsid w:val="007C4059"/>
    <w:rsid w:val="007C411E"/>
    <w:rsid w:val="007C482D"/>
    <w:rsid w:val="007C485B"/>
    <w:rsid w:val="007C49F5"/>
    <w:rsid w:val="007C508D"/>
    <w:rsid w:val="007C515A"/>
    <w:rsid w:val="007C52ED"/>
    <w:rsid w:val="007C56CE"/>
    <w:rsid w:val="007C5960"/>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A6"/>
    <w:rsid w:val="007D11B6"/>
    <w:rsid w:val="007D149C"/>
    <w:rsid w:val="007D1558"/>
    <w:rsid w:val="007D15F5"/>
    <w:rsid w:val="007D1836"/>
    <w:rsid w:val="007D188E"/>
    <w:rsid w:val="007D1B7C"/>
    <w:rsid w:val="007D212C"/>
    <w:rsid w:val="007D214A"/>
    <w:rsid w:val="007D2344"/>
    <w:rsid w:val="007D23F9"/>
    <w:rsid w:val="007D2B63"/>
    <w:rsid w:val="007D34FC"/>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DF8"/>
    <w:rsid w:val="007D6EF0"/>
    <w:rsid w:val="007D6FB0"/>
    <w:rsid w:val="007D7042"/>
    <w:rsid w:val="007D7059"/>
    <w:rsid w:val="007D7343"/>
    <w:rsid w:val="007D78CE"/>
    <w:rsid w:val="007D794A"/>
    <w:rsid w:val="007D7E3F"/>
    <w:rsid w:val="007D7E94"/>
    <w:rsid w:val="007E00A4"/>
    <w:rsid w:val="007E015B"/>
    <w:rsid w:val="007E0162"/>
    <w:rsid w:val="007E023C"/>
    <w:rsid w:val="007E02CC"/>
    <w:rsid w:val="007E07FD"/>
    <w:rsid w:val="007E0981"/>
    <w:rsid w:val="007E0986"/>
    <w:rsid w:val="007E0C8C"/>
    <w:rsid w:val="007E12F7"/>
    <w:rsid w:val="007E1479"/>
    <w:rsid w:val="007E152B"/>
    <w:rsid w:val="007E193F"/>
    <w:rsid w:val="007E1A3F"/>
    <w:rsid w:val="007E1A55"/>
    <w:rsid w:val="007E1CB1"/>
    <w:rsid w:val="007E201B"/>
    <w:rsid w:val="007E2146"/>
    <w:rsid w:val="007E2395"/>
    <w:rsid w:val="007E248C"/>
    <w:rsid w:val="007E2A59"/>
    <w:rsid w:val="007E2B1C"/>
    <w:rsid w:val="007E2B64"/>
    <w:rsid w:val="007E2E85"/>
    <w:rsid w:val="007E30DF"/>
    <w:rsid w:val="007E3288"/>
    <w:rsid w:val="007E403C"/>
    <w:rsid w:val="007E45CC"/>
    <w:rsid w:val="007E48CD"/>
    <w:rsid w:val="007E48E4"/>
    <w:rsid w:val="007E4F0D"/>
    <w:rsid w:val="007E531F"/>
    <w:rsid w:val="007E5A14"/>
    <w:rsid w:val="007E5A5B"/>
    <w:rsid w:val="007E5EFE"/>
    <w:rsid w:val="007E5FE4"/>
    <w:rsid w:val="007E5FFD"/>
    <w:rsid w:val="007E6735"/>
    <w:rsid w:val="007E67F4"/>
    <w:rsid w:val="007E6847"/>
    <w:rsid w:val="007E6EF1"/>
    <w:rsid w:val="007E6F34"/>
    <w:rsid w:val="007E714F"/>
    <w:rsid w:val="007E73E9"/>
    <w:rsid w:val="007E7B2B"/>
    <w:rsid w:val="007E7CBA"/>
    <w:rsid w:val="007F05E0"/>
    <w:rsid w:val="007F0ACD"/>
    <w:rsid w:val="007F0B77"/>
    <w:rsid w:val="007F0D37"/>
    <w:rsid w:val="007F0DD3"/>
    <w:rsid w:val="007F1061"/>
    <w:rsid w:val="007F1178"/>
    <w:rsid w:val="007F131A"/>
    <w:rsid w:val="007F14FD"/>
    <w:rsid w:val="007F153C"/>
    <w:rsid w:val="007F18C0"/>
    <w:rsid w:val="007F1A69"/>
    <w:rsid w:val="007F1D01"/>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14"/>
    <w:rsid w:val="00800734"/>
    <w:rsid w:val="008007D3"/>
    <w:rsid w:val="00800994"/>
    <w:rsid w:val="00800D5F"/>
    <w:rsid w:val="00800D7A"/>
    <w:rsid w:val="008013B8"/>
    <w:rsid w:val="0080179D"/>
    <w:rsid w:val="00801838"/>
    <w:rsid w:val="00801A45"/>
    <w:rsid w:val="00801C93"/>
    <w:rsid w:val="00801D3A"/>
    <w:rsid w:val="00801FBC"/>
    <w:rsid w:val="00802410"/>
    <w:rsid w:val="008027BE"/>
    <w:rsid w:val="00802927"/>
    <w:rsid w:val="00802A29"/>
    <w:rsid w:val="00802C79"/>
    <w:rsid w:val="00802D5A"/>
    <w:rsid w:val="00802F97"/>
    <w:rsid w:val="008030BC"/>
    <w:rsid w:val="008039AF"/>
    <w:rsid w:val="00803B09"/>
    <w:rsid w:val="00803D8B"/>
    <w:rsid w:val="00803E2E"/>
    <w:rsid w:val="00804004"/>
    <w:rsid w:val="00804161"/>
    <w:rsid w:val="008041E1"/>
    <w:rsid w:val="00804581"/>
    <w:rsid w:val="00804867"/>
    <w:rsid w:val="00804A69"/>
    <w:rsid w:val="00804B2F"/>
    <w:rsid w:val="00805504"/>
    <w:rsid w:val="00805687"/>
    <w:rsid w:val="00805767"/>
    <w:rsid w:val="00805809"/>
    <w:rsid w:val="00805A48"/>
    <w:rsid w:val="00805CB3"/>
    <w:rsid w:val="00805D4F"/>
    <w:rsid w:val="00805E1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36F"/>
    <w:rsid w:val="00810C3E"/>
    <w:rsid w:val="00810DE9"/>
    <w:rsid w:val="00810EAE"/>
    <w:rsid w:val="00811036"/>
    <w:rsid w:val="00811377"/>
    <w:rsid w:val="008118EC"/>
    <w:rsid w:val="00811954"/>
    <w:rsid w:val="00811EF6"/>
    <w:rsid w:val="00811FC6"/>
    <w:rsid w:val="008123D5"/>
    <w:rsid w:val="00812416"/>
    <w:rsid w:val="008124FE"/>
    <w:rsid w:val="008127B0"/>
    <w:rsid w:val="00812B36"/>
    <w:rsid w:val="00812D8F"/>
    <w:rsid w:val="0081304D"/>
    <w:rsid w:val="0081369D"/>
    <w:rsid w:val="00813745"/>
    <w:rsid w:val="0081389D"/>
    <w:rsid w:val="00813AA5"/>
    <w:rsid w:val="00813CE0"/>
    <w:rsid w:val="00813DEF"/>
    <w:rsid w:val="00813FCD"/>
    <w:rsid w:val="0081425C"/>
    <w:rsid w:val="0081433F"/>
    <w:rsid w:val="008143A0"/>
    <w:rsid w:val="00814834"/>
    <w:rsid w:val="00814A14"/>
    <w:rsid w:val="00814B38"/>
    <w:rsid w:val="00814B65"/>
    <w:rsid w:val="00814C34"/>
    <w:rsid w:val="00814CE6"/>
    <w:rsid w:val="00814D2B"/>
    <w:rsid w:val="00814FF8"/>
    <w:rsid w:val="008154B6"/>
    <w:rsid w:val="008155E8"/>
    <w:rsid w:val="00815706"/>
    <w:rsid w:val="00815D87"/>
    <w:rsid w:val="00815F85"/>
    <w:rsid w:val="008162DF"/>
    <w:rsid w:val="00816654"/>
    <w:rsid w:val="00816A54"/>
    <w:rsid w:val="00816D94"/>
    <w:rsid w:val="0081727D"/>
    <w:rsid w:val="00817508"/>
    <w:rsid w:val="00817742"/>
    <w:rsid w:val="00817829"/>
    <w:rsid w:val="0081787C"/>
    <w:rsid w:val="00817B8F"/>
    <w:rsid w:val="00817C96"/>
    <w:rsid w:val="00817D2A"/>
    <w:rsid w:val="00817F27"/>
    <w:rsid w:val="00820995"/>
    <w:rsid w:val="00820AE6"/>
    <w:rsid w:val="00820CDF"/>
    <w:rsid w:val="00820DF1"/>
    <w:rsid w:val="0082172C"/>
    <w:rsid w:val="00821781"/>
    <w:rsid w:val="008220AC"/>
    <w:rsid w:val="0082217C"/>
    <w:rsid w:val="008228BF"/>
    <w:rsid w:val="0082313E"/>
    <w:rsid w:val="00823233"/>
    <w:rsid w:val="00823335"/>
    <w:rsid w:val="008234CF"/>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63A"/>
    <w:rsid w:val="00826A15"/>
    <w:rsid w:val="00826D90"/>
    <w:rsid w:val="00827015"/>
    <w:rsid w:val="00827109"/>
    <w:rsid w:val="00827648"/>
    <w:rsid w:val="00827A41"/>
    <w:rsid w:val="00827AF3"/>
    <w:rsid w:val="00827C6A"/>
    <w:rsid w:val="00827C88"/>
    <w:rsid w:val="00827E08"/>
    <w:rsid w:val="00827F46"/>
    <w:rsid w:val="00830431"/>
    <w:rsid w:val="00830469"/>
    <w:rsid w:val="0083056F"/>
    <w:rsid w:val="008306EC"/>
    <w:rsid w:val="00830F16"/>
    <w:rsid w:val="00831198"/>
    <w:rsid w:val="008312A4"/>
    <w:rsid w:val="008314BC"/>
    <w:rsid w:val="0083157F"/>
    <w:rsid w:val="008320C7"/>
    <w:rsid w:val="00832142"/>
    <w:rsid w:val="0083225E"/>
    <w:rsid w:val="00832C18"/>
    <w:rsid w:val="00832CAF"/>
    <w:rsid w:val="008330DB"/>
    <w:rsid w:val="00833EF5"/>
    <w:rsid w:val="008340F5"/>
    <w:rsid w:val="00834169"/>
    <w:rsid w:val="0083417A"/>
    <w:rsid w:val="008341ED"/>
    <w:rsid w:val="00834452"/>
    <w:rsid w:val="00834512"/>
    <w:rsid w:val="008345C2"/>
    <w:rsid w:val="00834746"/>
    <w:rsid w:val="00834780"/>
    <w:rsid w:val="008349E7"/>
    <w:rsid w:val="00834D25"/>
    <w:rsid w:val="00835052"/>
    <w:rsid w:val="00835530"/>
    <w:rsid w:val="00835777"/>
    <w:rsid w:val="00835A4F"/>
    <w:rsid w:val="00835AE5"/>
    <w:rsid w:val="00835B0A"/>
    <w:rsid w:val="00835B82"/>
    <w:rsid w:val="00835C4C"/>
    <w:rsid w:val="00835DC8"/>
    <w:rsid w:val="00835E84"/>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671"/>
    <w:rsid w:val="00840A68"/>
    <w:rsid w:val="00840A83"/>
    <w:rsid w:val="00840D46"/>
    <w:rsid w:val="00840FC6"/>
    <w:rsid w:val="0084142B"/>
    <w:rsid w:val="00841573"/>
    <w:rsid w:val="00841739"/>
    <w:rsid w:val="008419A1"/>
    <w:rsid w:val="00841EAE"/>
    <w:rsid w:val="00841EB3"/>
    <w:rsid w:val="00842061"/>
    <w:rsid w:val="00842DB7"/>
    <w:rsid w:val="00842E03"/>
    <w:rsid w:val="008432D2"/>
    <w:rsid w:val="008436CC"/>
    <w:rsid w:val="0084379F"/>
    <w:rsid w:val="0084387F"/>
    <w:rsid w:val="00843991"/>
    <w:rsid w:val="00843AFD"/>
    <w:rsid w:val="00844318"/>
    <w:rsid w:val="008444E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6EFB"/>
    <w:rsid w:val="00847991"/>
    <w:rsid w:val="00847C4E"/>
    <w:rsid w:val="008504B3"/>
    <w:rsid w:val="0085081C"/>
    <w:rsid w:val="0085126C"/>
    <w:rsid w:val="0085130C"/>
    <w:rsid w:val="0085154E"/>
    <w:rsid w:val="00851665"/>
    <w:rsid w:val="00851686"/>
    <w:rsid w:val="00851AB6"/>
    <w:rsid w:val="00851B22"/>
    <w:rsid w:val="00851C6C"/>
    <w:rsid w:val="0085202C"/>
    <w:rsid w:val="008521C5"/>
    <w:rsid w:val="00852338"/>
    <w:rsid w:val="00852673"/>
    <w:rsid w:val="00852885"/>
    <w:rsid w:val="00852B93"/>
    <w:rsid w:val="00852D18"/>
    <w:rsid w:val="00852F3B"/>
    <w:rsid w:val="008535EC"/>
    <w:rsid w:val="0085378A"/>
    <w:rsid w:val="00853B2A"/>
    <w:rsid w:val="00853C45"/>
    <w:rsid w:val="00854090"/>
    <w:rsid w:val="008540E5"/>
    <w:rsid w:val="008541B6"/>
    <w:rsid w:val="00854285"/>
    <w:rsid w:val="00854290"/>
    <w:rsid w:val="0085434A"/>
    <w:rsid w:val="008545F4"/>
    <w:rsid w:val="00854983"/>
    <w:rsid w:val="00854B60"/>
    <w:rsid w:val="0085557D"/>
    <w:rsid w:val="008555C5"/>
    <w:rsid w:val="008555D0"/>
    <w:rsid w:val="00855C39"/>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0EC7"/>
    <w:rsid w:val="008615D2"/>
    <w:rsid w:val="00861641"/>
    <w:rsid w:val="008616E0"/>
    <w:rsid w:val="00861921"/>
    <w:rsid w:val="00861B41"/>
    <w:rsid w:val="00861D65"/>
    <w:rsid w:val="00861DA1"/>
    <w:rsid w:val="008620A8"/>
    <w:rsid w:val="008620C2"/>
    <w:rsid w:val="00862173"/>
    <w:rsid w:val="00862290"/>
    <w:rsid w:val="00862373"/>
    <w:rsid w:val="008626B0"/>
    <w:rsid w:val="00862928"/>
    <w:rsid w:val="0086295B"/>
    <w:rsid w:val="00862988"/>
    <w:rsid w:val="00863479"/>
    <w:rsid w:val="00863A41"/>
    <w:rsid w:val="00863AA0"/>
    <w:rsid w:val="00863FEF"/>
    <w:rsid w:val="0086417A"/>
    <w:rsid w:val="00864765"/>
    <w:rsid w:val="00864A9F"/>
    <w:rsid w:val="008650AB"/>
    <w:rsid w:val="008651C4"/>
    <w:rsid w:val="00865696"/>
    <w:rsid w:val="008658E4"/>
    <w:rsid w:val="00865D4C"/>
    <w:rsid w:val="00865DE1"/>
    <w:rsid w:val="008661B2"/>
    <w:rsid w:val="008662A7"/>
    <w:rsid w:val="00866453"/>
    <w:rsid w:val="00866781"/>
    <w:rsid w:val="00867879"/>
    <w:rsid w:val="00867EA5"/>
    <w:rsid w:val="00867F66"/>
    <w:rsid w:val="00870018"/>
    <w:rsid w:val="00870793"/>
    <w:rsid w:val="00870A1C"/>
    <w:rsid w:val="00870AD0"/>
    <w:rsid w:val="00870CCE"/>
    <w:rsid w:val="00870E13"/>
    <w:rsid w:val="00871029"/>
    <w:rsid w:val="00871096"/>
    <w:rsid w:val="008710EF"/>
    <w:rsid w:val="00871171"/>
    <w:rsid w:val="008712B8"/>
    <w:rsid w:val="0087196C"/>
    <w:rsid w:val="008719D5"/>
    <w:rsid w:val="00871CDF"/>
    <w:rsid w:val="00871D14"/>
    <w:rsid w:val="00871D54"/>
    <w:rsid w:val="00871E2C"/>
    <w:rsid w:val="00871F52"/>
    <w:rsid w:val="0087212A"/>
    <w:rsid w:val="0087229F"/>
    <w:rsid w:val="008722B0"/>
    <w:rsid w:val="00872368"/>
    <w:rsid w:val="008723B3"/>
    <w:rsid w:val="0087250F"/>
    <w:rsid w:val="00872557"/>
    <w:rsid w:val="0087278C"/>
    <w:rsid w:val="00872B37"/>
    <w:rsid w:val="0087305B"/>
    <w:rsid w:val="008734E7"/>
    <w:rsid w:val="008738D3"/>
    <w:rsid w:val="00873BF0"/>
    <w:rsid w:val="0087408D"/>
    <w:rsid w:val="00874446"/>
    <w:rsid w:val="00874668"/>
    <w:rsid w:val="00874A18"/>
    <w:rsid w:val="00874C26"/>
    <w:rsid w:val="00874D5F"/>
    <w:rsid w:val="00874E33"/>
    <w:rsid w:val="00874FAC"/>
    <w:rsid w:val="0087504C"/>
    <w:rsid w:val="008752AE"/>
    <w:rsid w:val="008754C0"/>
    <w:rsid w:val="00875845"/>
    <w:rsid w:val="00875905"/>
    <w:rsid w:val="008759CC"/>
    <w:rsid w:val="00875E7F"/>
    <w:rsid w:val="00875F79"/>
    <w:rsid w:val="00875FBD"/>
    <w:rsid w:val="00876087"/>
    <w:rsid w:val="008762F7"/>
    <w:rsid w:val="008768AA"/>
    <w:rsid w:val="00876AC7"/>
    <w:rsid w:val="00876B50"/>
    <w:rsid w:val="00876DC7"/>
    <w:rsid w:val="00876E56"/>
    <w:rsid w:val="00876FB8"/>
    <w:rsid w:val="0087702C"/>
    <w:rsid w:val="0087721D"/>
    <w:rsid w:val="0087746C"/>
    <w:rsid w:val="00877C57"/>
    <w:rsid w:val="00877DE0"/>
    <w:rsid w:val="00877E1A"/>
    <w:rsid w:val="00877FA3"/>
    <w:rsid w:val="0088011E"/>
    <w:rsid w:val="00880439"/>
    <w:rsid w:val="008804C9"/>
    <w:rsid w:val="0088052B"/>
    <w:rsid w:val="008805B7"/>
    <w:rsid w:val="008806BE"/>
    <w:rsid w:val="00880827"/>
    <w:rsid w:val="00880B3D"/>
    <w:rsid w:val="00880D84"/>
    <w:rsid w:val="00880E9E"/>
    <w:rsid w:val="008810DF"/>
    <w:rsid w:val="008810FA"/>
    <w:rsid w:val="008817AE"/>
    <w:rsid w:val="00881842"/>
    <w:rsid w:val="008818B0"/>
    <w:rsid w:val="00881EDE"/>
    <w:rsid w:val="00881F28"/>
    <w:rsid w:val="00881F60"/>
    <w:rsid w:val="0088261A"/>
    <w:rsid w:val="008827F9"/>
    <w:rsid w:val="00882BB1"/>
    <w:rsid w:val="00883004"/>
    <w:rsid w:val="00883920"/>
    <w:rsid w:val="00883AC4"/>
    <w:rsid w:val="00883D18"/>
    <w:rsid w:val="00883ED6"/>
    <w:rsid w:val="00883F8F"/>
    <w:rsid w:val="00884255"/>
    <w:rsid w:val="0088425B"/>
    <w:rsid w:val="00884A4F"/>
    <w:rsid w:val="00884A6F"/>
    <w:rsid w:val="00884E32"/>
    <w:rsid w:val="0088517E"/>
    <w:rsid w:val="0088530F"/>
    <w:rsid w:val="0088579F"/>
    <w:rsid w:val="0088590E"/>
    <w:rsid w:val="0088599D"/>
    <w:rsid w:val="00885D5D"/>
    <w:rsid w:val="00885F46"/>
    <w:rsid w:val="00886012"/>
    <w:rsid w:val="00886116"/>
    <w:rsid w:val="0088649C"/>
    <w:rsid w:val="0088651F"/>
    <w:rsid w:val="00886CB3"/>
    <w:rsid w:val="008873FB"/>
    <w:rsid w:val="00887771"/>
    <w:rsid w:val="0089035C"/>
    <w:rsid w:val="008907B2"/>
    <w:rsid w:val="00890B03"/>
    <w:rsid w:val="00890BCD"/>
    <w:rsid w:val="00890F04"/>
    <w:rsid w:val="00890F2B"/>
    <w:rsid w:val="008911A2"/>
    <w:rsid w:val="0089138B"/>
    <w:rsid w:val="0089148E"/>
    <w:rsid w:val="008916B4"/>
    <w:rsid w:val="008917C3"/>
    <w:rsid w:val="00891CA0"/>
    <w:rsid w:val="00891F63"/>
    <w:rsid w:val="0089206B"/>
    <w:rsid w:val="008922DC"/>
    <w:rsid w:val="008922DF"/>
    <w:rsid w:val="00892F5D"/>
    <w:rsid w:val="00893024"/>
    <w:rsid w:val="00893158"/>
    <w:rsid w:val="008932D3"/>
    <w:rsid w:val="00893AC0"/>
    <w:rsid w:val="00893B3B"/>
    <w:rsid w:val="00893C44"/>
    <w:rsid w:val="00893D4D"/>
    <w:rsid w:val="00893E2F"/>
    <w:rsid w:val="00893E96"/>
    <w:rsid w:val="008940FF"/>
    <w:rsid w:val="00894304"/>
    <w:rsid w:val="00894383"/>
    <w:rsid w:val="00894475"/>
    <w:rsid w:val="0089459B"/>
    <w:rsid w:val="008946BF"/>
    <w:rsid w:val="00894873"/>
    <w:rsid w:val="00895243"/>
    <w:rsid w:val="00895484"/>
    <w:rsid w:val="0089563D"/>
    <w:rsid w:val="00895A0C"/>
    <w:rsid w:val="008965AD"/>
    <w:rsid w:val="00896624"/>
    <w:rsid w:val="0089695D"/>
    <w:rsid w:val="00896A6F"/>
    <w:rsid w:val="00896B9F"/>
    <w:rsid w:val="00896D10"/>
    <w:rsid w:val="00896DF5"/>
    <w:rsid w:val="00896FEA"/>
    <w:rsid w:val="00897190"/>
    <w:rsid w:val="0089724B"/>
    <w:rsid w:val="008976EB"/>
    <w:rsid w:val="00897999"/>
    <w:rsid w:val="00897C7F"/>
    <w:rsid w:val="00897E04"/>
    <w:rsid w:val="00897F4A"/>
    <w:rsid w:val="00897F6A"/>
    <w:rsid w:val="008A0065"/>
    <w:rsid w:val="008A0173"/>
    <w:rsid w:val="008A02CB"/>
    <w:rsid w:val="008A0339"/>
    <w:rsid w:val="008A03A0"/>
    <w:rsid w:val="008A046A"/>
    <w:rsid w:val="008A0473"/>
    <w:rsid w:val="008A04C7"/>
    <w:rsid w:val="008A0533"/>
    <w:rsid w:val="008A0D04"/>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4A8C"/>
    <w:rsid w:val="008A50B0"/>
    <w:rsid w:val="008A53C3"/>
    <w:rsid w:val="008A5943"/>
    <w:rsid w:val="008A59E9"/>
    <w:rsid w:val="008A5DEC"/>
    <w:rsid w:val="008A631F"/>
    <w:rsid w:val="008A668F"/>
    <w:rsid w:val="008A6A20"/>
    <w:rsid w:val="008A7261"/>
    <w:rsid w:val="008A72A4"/>
    <w:rsid w:val="008A72E3"/>
    <w:rsid w:val="008A7385"/>
    <w:rsid w:val="008A758D"/>
    <w:rsid w:val="008A75C5"/>
    <w:rsid w:val="008A7669"/>
    <w:rsid w:val="008A7819"/>
    <w:rsid w:val="008A7BEA"/>
    <w:rsid w:val="008A7C09"/>
    <w:rsid w:val="008A7F97"/>
    <w:rsid w:val="008B01A2"/>
    <w:rsid w:val="008B097E"/>
    <w:rsid w:val="008B0C49"/>
    <w:rsid w:val="008B0CD0"/>
    <w:rsid w:val="008B0FE8"/>
    <w:rsid w:val="008B130E"/>
    <w:rsid w:val="008B135A"/>
    <w:rsid w:val="008B1651"/>
    <w:rsid w:val="008B16C7"/>
    <w:rsid w:val="008B175A"/>
    <w:rsid w:val="008B1E37"/>
    <w:rsid w:val="008B1EFF"/>
    <w:rsid w:val="008B21F5"/>
    <w:rsid w:val="008B269F"/>
    <w:rsid w:val="008B2A2E"/>
    <w:rsid w:val="008B2ACA"/>
    <w:rsid w:val="008B2D1D"/>
    <w:rsid w:val="008B2DB1"/>
    <w:rsid w:val="008B2DEB"/>
    <w:rsid w:val="008B35ED"/>
    <w:rsid w:val="008B398B"/>
    <w:rsid w:val="008B3B9D"/>
    <w:rsid w:val="008B3BDF"/>
    <w:rsid w:val="008B41AC"/>
    <w:rsid w:val="008B41EF"/>
    <w:rsid w:val="008B4230"/>
    <w:rsid w:val="008B42FA"/>
    <w:rsid w:val="008B43A7"/>
    <w:rsid w:val="008B447F"/>
    <w:rsid w:val="008B4B0D"/>
    <w:rsid w:val="008B4B33"/>
    <w:rsid w:val="008B5558"/>
    <w:rsid w:val="008B5577"/>
    <w:rsid w:val="008B5F91"/>
    <w:rsid w:val="008B60E9"/>
    <w:rsid w:val="008B60ED"/>
    <w:rsid w:val="008B624E"/>
    <w:rsid w:val="008B681E"/>
    <w:rsid w:val="008B6D6B"/>
    <w:rsid w:val="008B6E03"/>
    <w:rsid w:val="008B6E5C"/>
    <w:rsid w:val="008B7475"/>
    <w:rsid w:val="008B757A"/>
    <w:rsid w:val="008B766A"/>
    <w:rsid w:val="008B7761"/>
    <w:rsid w:val="008B7A0E"/>
    <w:rsid w:val="008C087C"/>
    <w:rsid w:val="008C0E3C"/>
    <w:rsid w:val="008C13C3"/>
    <w:rsid w:val="008C15C0"/>
    <w:rsid w:val="008C1C0B"/>
    <w:rsid w:val="008C1FE8"/>
    <w:rsid w:val="008C21FC"/>
    <w:rsid w:val="008C2300"/>
    <w:rsid w:val="008C2426"/>
    <w:rsid w:val="008C2453"/>
    <w:rsid w:val="008C2461"/>
    <w:rsid w:val="008C268A"/>
    <w:rsid w:val="008C26B4"/>
    <w:rsid w:val="008C28BA"/>
    <w:rsid w:val="008C290B"/>
    <w:rsid w:val="008C2ACE"/>
    <w:rsid w:val="008C2BA6"/>
    <w:rsid w:val="008C31D1"/>
    <w:rsid w:val="008C31E4"/>
    <w:rsid w:val="008C3240"/>
    <w:rsid w:val="008C33D2"/>
    <w:rsid w:val="008C39DE"/>
    <w:rsid w:val="008C3ACC"/>
    <w:rsid w:val="008C3B45"/>
    <w:rsid w:val="008C3DB0"/>
    <w:rsid w:val="008C4188"/>
    <w:rsid w:val="008C41EC"/>
    <w:rsid w:val="008C4B47"/>
    <w:rsid w:val="008C50DA"/>
    <w:rsid w:val="008C51AC"/>
    <w:rsid w:val="008C52B6"/>
    <w:rsid w:val="008C55F4"/>
    <w:rsid w:val="008C560E"/>
    <w:rsid w:val="008C5666"/>
    <w:rsid w:val="008C59D5"/>
    <w:rsid w:val="008C5B10"/>
    <w:rsid w:val="008C5EE7"/>
    <w:rsid w:val="008C61C3"/>
    <w:rsid w:val="008C64CA"/>
    <w:rsid w:val="008C6C7A"/>
    <w:rsid w:val="008C6CE1"/>
    <w:rsid w:val="008C6F4F"/>
    <w:rsid w:val="008C730B"/>
    <w:rsid w:val="008C74CC"/>
    <w:rsid w:val="008C78CC"/>
    <w:rsid w:val="008C7905"/>
    <w:rsid w:val="008C7F77"/>
    <w:rsid w:val="008D02CB"/>
    <w:rsid w:val="008D02DE"/>
    <w:rsid w:val="008D0459"/>
    <w:rsid w:val="008D0586"/>
    <w:rsid w:val="008D05D2"/>
    <w:rsid w:val="008D0818"/>
    <w:rsid w:val="008D08D6"/>
    <w:rsid w:val="008D0E89"/>
    <w:rsid w:val="008D13DC"/>
    <w:rsid w:val="008D149D"/>
    <w:rsid w:val="008D1635"/>
    <w:rsid w:val="008D1AF2"/>
    <w:rsid w:val="008D1BA2"/>
    <w:rsid w:val="008D1CB4"/>
    <w:rsid w:val="008D1E23"/>
    <w:rsid w:val="008D2461"/>
    <w:rsid w:val="008D270B"/>
    <w:rsid w:val="008D2770"/>
    <w:rsid w:val="008D28FB"/>
    <w:rsid w:val="008D2CB2"/>
    <w:rsid w:val="008D3208"/>
    <w:rsid w:val="008D36E3"/>
    <w:rsid w:val="008D381B"/>
    <w:rsid w:val="008D3DE7"/>
    <w:rsid w:val="008D3F21"/>
    <w:rsid w:val="008D4277"/>
    <w:rsid w:val="008D4423"/>
    <w:rsid w:val="008D453F"/>
    <w:rsid w:val="008D46DD"/>
    <w:rsid w:val="008D4763"/>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14"/>
    <w:rsid w:val="008D7554"/>
    <w:rsid w:val="008D7615"/>
    <w:rsid w:val="008D76A0"/>
    <w:rsid w:val="008D78C3"/>
    <w:rsid w:val="008D78F6"/>
    <w:rsid w:val="008D7993"/>
    <w:rsid w:val="008D7A71"/>
    <w:rsid w:val="008D7B37"/>
    <w:rsid w:val="008D7D1C"/>
    <w:rsid w:val="008D7DEB"/>
    <w:rsid w:val="008E036A"/>
    <w:rsid w:val="008E037E"/>
    <w:rsid w:val="008E04B5"/>
    <w:rsid w:val="008E056A"/>
    <w:rsid w:val="008E09C1"/>
    <w:rsid w:val="008E0CDD"/>
    <w:rsid w:val="008E0E15"/>
    <w:rsid w:val="008E0E1D"/>
    <w:rsid w:val="008E0E89"/>
    <w:rsid w:val="008E0E8C"/>
    <w:rsid w:val="008E1217"/>
    <w:rsid w:val="008E14BA"/>
    <w:rsid w:val="008E16F9"/>
    <w:rsid w:val="008E1765"/>
    <w:rsid w:val="008E18A3"/>
    <w:rsid w:val="008E1FDF"/>
    <w:rsid w:val="008E2051"/>
    <w:rsid w:val="008E20EC"/>
    <w:rsid w:val="008E23FB"/>
    <w:rsid w:val="008E2562"/>
    <w:rsid w:val="008E290D"/>
    <w:rsid w:val="008E2911"/>
    <w:rsid w:val="008E2B47"/>
    <w:rsid w:val="008E2C59"/>
    <w:rsid w:val="008E3108"/>
    <w:rsid w:val="008E329C"/>
    <w:rsid w:val="008E32DA"/>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5E3E"/>
    <w:rsid w:val="008E627A"/>
    <w:rsid w:val="008E6333"/>
    <w:rsid w:val="008E6788"/>
    <w:rsid w:val="008E6B00"/>
    <w:rsid w:val="008E6B9F"/>
    <w:rsid w:val="008E7DB3"/>
    <w:rsid w:val="008F01AB"/>
    <w:rsid w:val="008F01D3"/>
    <w:rsid w:val="008F0454"/>
    <w:rsid w:val="008F0460"/>
    <w:rsid w:val="008F0C10"/>
    <w:rsid w:val="008F0D27"/>
    <w:rsid w:val="008F10CB"/>
    <w:rsid w:val="008F1CF8"/>
    <w:rsid w:val="008F2201"/>
    <w:rsid w:val="008F2595"/>
    <w:rsid w:val="008F2694"/>
    <w:rsid w:val="008F2B4B"/>
    <w:rsid w:val="008F3601"/>
    <w:rsid w:val="008F3798"/>
    <w:rsid w:val="008F3C21"/>
    <w:rsid w:val="008F3D2D"/>
    <w:rsid w:val="008F3D7C"/>
    <w:rsid w:val="008F3DC9"/>
    <w:rsid w:val="008F40A7"/>
    <w:rsid w:val="008F4107"/>
    <w:rsid w:val="008F4240"/>
    <w:rsid w:val="008F45CD"/>
    <w:rsid w:val="008F473A"/>
    <w:rsid w:val="008F48AD"/>
    <w:rsid w:val="008F499D"/>
    <w:rsid w:val="008F4BFE"/>
    <w:rsid w:val="008F4C66"/>
    <w:rsid w:val="008F4E3F"/>
    <w:rsid w:val="008F5184"/>
    <w:rsid w:val="008F51AC"/>
    <w:rsid w:val="008F52F0"/>
    <w:rsid w:val="008F595E"/>
    <w:rsid w:val="008F5BAA"/>
    <w:rsid w:val="008F5BCF"/>
    <w:rsid w:val="008F6188"/>
    <w:rsid w:val="008F61EB"/>
    <w:rsid w:val="008F6649"/>
    <w:rsid w:val="008F6919"/>
    <w:rsid w:val="008F6CD1"/>
    <w:rsid w:val="008F7B94"/>
    <w:rsid w:val="008F7BD6"/>
    <w:rsid w:val="008F7CEF"/>
    <w:rsid w:val="008F7F61"/>
    <w:rsid w:val="0090009E"/>
    <w:rsid w:val="009000FD"/>
    <w:rsid w:val="00900688"/>
    <w:rsid w:val="009007EA"/>
    <w:rsid w:val="00900A0A"/>
    <w:rsid w:val="00900DDE"/>
    <w:rsid w:val="00900DF1"/>
    <w:rsid w:val="00900FA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2F5"/>
    <w:rsid w:val="00903300"/>
    <w:rsid w:val="0090340A"/>
    <w:rsid w:val="00903820"/>
    <w:rsid w:val="00903BE9"/>
    <w:rsid w:val="00903D33"/>
    <w:rsid w:val="00903D8E"/>
    <w:rsid w:val="00903DDE"/>
    <w:rsid w:val="00903F59"/>
    <w:rsid w:val="0090411E"/>
    <w:rsid w:val="009045C7"/>
    <w:rsid w:val="0090480E"/>
    <w:rsid w:val="009049EA"/>
    <w:rsid w:val="00904A52"/>
    <w:rsid w:val="00904A62"/>
    <w:rsid w:val="00904B6D"/>
    <w:rsid w:val="0090557E"/>
    <w:rsid w:val="00905816"/>
    <w:rsid w:val="009058DE"/>
    <w:rsid w:val="00905A06"/>
    <w:rsid w:val="00906100"/>
    <w:rsid w:val="009067B8"/>
    <w:rsid w:val="00906C4B"/>
    <w:rsid w:val="00906EED"/>
    <w:rsid w:val="00907071"/>
    <w:rsid w:val="0090715C"/>
    <w:rsid w:val="00907409"/>
    <w:rsid w:val="00907549"/>
    <w:rsid w:val="00907EFD"/>
    <w:rsid w:val="00907F26"/>
    <w:rsid w:val="0091001E"/>
    <w:rsid w:val="00910334"/>
    <w:rsid w:val="00910619"/>
    <w:rsid w:val="00910671"/>
    <w:rsid w:val="009108A7"/>
    <w:rsid w:val="00910A5C"/>
    <w:rsid w:val="00910ED6"/>
    <w:rsid w:val="00910EF7"/>
    <w:rsid w:val="009113C6"/>
    <w:rsid w:val="0091147F"/>
    <w:rsid w:val="00911E1A"/>
    <w:rsid w:val="00911E62"/>
    <w:rsid w:val="00912104"/>
    <w:rsid w:val="009123B9"/>
    <w:rsid w:val="00912EA1"/>
    <w:rsid w:val="009137A3"/>
    <w:rsid w:val="00913F4C"/>
    <w:rsid w:val="0091404B"/>
    <w:rsid w:val="0091423A"/>
    <w:rsid w:val="0091471E"/>
    <w:rsid w:val="00914A5D"/>
    <w:rsid w:val="00914A6C"/>
    <w:rsid w:val="00914F86"/>
    <w:rsid w:val="00915032"/>
    <w:rsid w:val="0091537E"/>
    <w:rsid w:val="0091545A"/>
    <w:rsid w:val="009154BD"/>
    <w:rsid w:val="00915500"/>
    <w:rsid w:val="00915EE2"/>
    <w:rsid w:val="0091610F"/>
    <w:rsid w:val="009161BA"/>
    <w:rsid w:val="009165A4"/>
    <w:rsid w:val="00916827"/>
    <w:rsid w:val="00916B43"/>
    <w:rsid w:val="00916E5E"/>
    <w:rsid w:val="009172E4"/>
    <w:rsid w:val="00917F9F"/>
    <w:rsid w:val="00920440"/>
    <w:rsid w:val="00920588"/>
    <w:rsid w:val="00920FE4"/>
    <w:rsid w:val="00921140"/>
    <w:rsid w:val="00921342"/>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46D"/>
    <w:rsid w:val="009245F5"/>
    <w:rsid w:val="009247D8"/>
    <w:rsid w:val="0092498F"/>
    <w:rsid w:val="00924A82"/>
    <w:rsid w:val="00924EF9"/>
    <w:rsid w:val="00924F5D"/>
    <w:rsid w:val="0092507E"/>
    <w:rsid w:val="0092538B"/>
    <w:rsid w:val="0092539C"/>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C3B"/>
    <w:rsid w:val="00927211"/>
    <w:rsid w:val="0092746B"/>
    <w:rsid w:val="00927670"/>
    <w:rsid w:val="00927752"/>
    <w:rsid w:val="00927CF1"/>
    <w:rsid w:val="00930305"/>
    <w:rsid w:val="0093063D"/>
    <w:rsid w:val="00930C85"/>
    <w:rsid w:val="0093135E"/>
    <w:rsid w:val="0093138E"/>
    <w:rsid w:val="0093195D"/>
    <w:rsid w:val="00931A1F"/>
    <w:rsid w:val="00931CF8"/>
    <w:rsid w:val="00931F17"/>
    <w:rsid w:val="00932109"/>
    <w:rsid w:val="0093213E"/>
    <w:rsid w:val="009321E2"/>
    <w:rsid w:val="00932276"/>
    <w:rsid w:val="009322AC"/>
    <w:rsid w:val="009324B1"/>
    <w:rsid w:val="009327B5"/>
    <w:rsid w:val="009328F0"/>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6D53"/>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0FFF"/>
    <w:rsid w:val="0094148B"/>
    <w:rsid w:val="0094173F"/>
    <w:rsid w:val="00941810"/>
    <w:rsid w:val="00941A1C"/>
    <w:rsid w:val="00941B97"/>
    <w:rsid w:val="00941F23"/>
    <w:rsid w:val="00942397"/>
    <w:rsid w:val="00942772"/>
    <w:rsid w:val="009428ED"/>
    <w:rsid w:val="00942BB8"/>
    <w:rsid w:val="00943256"/>
    <w:rsid w:val="00943336"/>
    <w:rsid w:val="0094335F"/>
    <w:rsid w:val="00943BD7"/>
    <w:rsid w:val="00943C09"/>
    <w:rsid w:val="00943C79"/>
    <w:rsid w:val="00943D09"/>
    <w:rsid w:val="00944202"/>
    <w:rsid w:val="00944335"/>
    <w:rsid w:val="00944467"/>
    <w:rsid w:val="00944583"/>
    <w:rsid w:val="00944710"/>
    <w:rsid w:val="0094490F"/>
    <w:rsid w:val="00944AF4"/>
    <w:rsid w:val="00944B89"/>
    <w:rsid w:val="00944BC7"/>
    <w:rsid w:val="00944CDC"/>
    <w:rsid w:val="00944D0F"/>
    <w:rsid w:val="00944D54"/>
    <w:rsid w:val="00944EC2"/>
    <w:rsid w:val="009451AB"/>
    <w:rsid w:val="0094544F"/>
    <w:rsid w:val="00945D64"/>
    <w:rsid w:val="00945DE7"/>
    <w:rsid w:val="00945E49"/>
    <w:rsid w:val="00945FD3"/>
    <w:rsid w:val="0094618D"/>
    <w:rsid w:val="009462D8"/>
    <w:rsid w:val="00946388"/>
    <w:rsid w:val="0094666C"/>
    <w:rsid w:val="00946CAB"/>
    <w:rsid w:val="00947238"/>
    <w:rsid w:val="00947711"/>
    <w:rsid w:val="00947C79"/>
    <w:rsid w:val="009501BE"/>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DF9"/>
    <w:rsid w:val="009537A7"/>
    <w:rsid w:val="00953B1F"/>
    <w:rsid w:val="00953EBE"/>
    <w:rsid w:val="00953F8D"/>
    <w:rsid w:val="009541D7"/>
    <w:rsid w:val="009544E0"/>
    <w:rsid w:val="00954673"/>
    <w:rsid w:val="0095478D"/>
    <w:rsid w:val="009548C3"/>
    <w:rsid w:val="00954FE9"/>
    <w:rsid w:val="0095506D"/>
    <w:rsid w:val="009555E2"/>
    <w:rsid w:val="009557DF"/>
    <w:rsid w:val="00955A2E"/>
    <w:rsid w:val="00955AAB"/>
    <w:rsid w:val="00955EAA"/>
    <w:rsid w:val="00956101"/>
    <w:rsid w:val="009561ED"/>
    <w:rsid w:val="00956B78"/>
    <w:rsid w:val="00956F80"/>
    <w:rsid w:val="00957060"/>
    <w:rsid w:val="0095734D"/>
    <w:rsid w:val="00957487"/>
    <w:rsid w:val="0095762E"/>
    <w:rsid w:val="0095799C"/>
    <w:rsid w:val="00957D9C"/>
    <w:rsid w:val="00957FCA"/>
    <w:rsid w:val="009603AB"/>
    <w:rsid w:val="0096042B"/>
    <w:rsid w:val="00960534"/>
    <w:rsid w:val="009607AF"/>
    <w:rsid w:val="00960A41"/>
    <w:rsid w:val="00960A88"/>
    <w:rsid w:val="00960C68"/>
    <w:rsid w:val="00960CB6"/>
    <w:rsid w:val="00960D27"/>
    <w:rsid w:val="00961016"/>
    <w:rsid w:val="00961023"/>
    <w:rsid w:val="00961120"/>
    <w:rsid w:val="009612F1"/>
    <w:rsid w:val="009613DF"/>
    <w:rsid w:val="00961591"/>
    <w:rsid w:val="009616FA"/>
    <w:rsid w:val="009619E5"/>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269"/>
    <w:rsid w:val="00964392"/>
    <w:rsid w:val="009645D7"/>
    <w:rsid w:val="00964873"/>
    <w:rsid w:val="00964945"/>
    <w:rsid w:val="00964B17"/>
    <w:rsid w:val="00964C39"/>
    <w:rsid w:val="00964E3C"/>
    <w:rsid w:val="00964E69"/>
    <w:rsid w:val="00964EA5"/>
    <w:rsid w:val="0096504D"/>
    <w:rsid w:val="00965443"/>
    <w:rsid w:val="009654F0"/>
    <w:rsid w:val="009659EA"/>
    <w:rsid w:val="00965A1D"/>
    <w:rsid w:val="00966051"/>
    <w:rsid w:val="009662CB"/>
    <w:rsid w:val="0096691D"/>
    <w:rsid w:val="00966EC4"/>
    <w:rsid w:val="0096766C"/>
    <w:rsid w:val="00967851"/>
    <w:rsid w:val="009679AA"/>
    <w:rsid w:val="00967D2D"/>
    <w:rsid w:val="00967EBF"/>
    <w:rsid w:val="00970009"/>
    <w:rsid w:val="0097020F"/>
    <w:rsid w:val="00970292"/>
    <w:rsid w:val="00970F7A"/>
    <w:rsid w:val="00970FE3"/>
    <w:rsid w:val="009710D6"/>
    <w:rsid w:val="00971190"/>
    <w:rsid w:val="0097123C"/>
    <w:rsid w:val="0097150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3E6"/>
    <w:rsid w:val="009744FF"/>
    <w:rsid w:val="00974520"/>
    <w:rsid w:val="00974950"/>
    <w:rsid w:val="00974D6B"/>
    <w:rsid w:val="00974EBD"/>
    <w:rsid w:val="009751BA"/>
    <w:rsid w:val="00975502"/>
    <w:rsid w:val="00975859"/>
    <w:rsid w:val="00975FAD"/>
    <w:rsid w:val="009763B4"/>
    <w:rsid w:val="00976499"/>
    <w:rsid w:val="00976B43"/>
    <w:rsid w:val="00976C20"/>
    <w:rsid w:val="00976F1F"/>
    <w:rsid w:val="009772D4"/>
    <w:rsid w:val="00977356"/>
    <w:rsid w:val="009775C2"/>
    <w:rsid w:val="00977852"/>
    <w:rsid w:val="009778AB"/>
    <w:rsid w:val="0098011E"/>
    <w:rsid w:val="00980403"/>
    <w:rsid w:val="009804CB"/>
    <w:rsid w:val="00980630"/>
    <w:rsid w:val="0098075B"/>
    <w:rsid w:val="009809DD"/>
    <w:rsid w:val="00980C5A"/>
    <w:rsid w:val="00980F14"/>
    <w:rsid w:val="00981128"/>
    <w:rsid w:val="009814F3"/>
    <w:rsid w:val="0098169C"/>
    <w:rsid w:val="00981718"/>
    <w:rsid w:val="0098172B"/>
    <w:rsid w:val="009817F9"/>
    <w:rsid w:val="0098183B"/>
    <w:rsid w:val="00981861"/>
    <w:rsid w:val="009819A3"/>
    <w:rsid w:val="00981CF8"/>
    <w:rsid w:val="00981D49"/>
    <w:rsid w:val="00981EFB"/>
    <w:rsid w:val="009822AF"/>
    <w:rsid w:val="009823A3"/>
    <w:rsid w:val="00982837"/>
    <w:rsid w:val="00982AB4"/>
    <w:rsid w:val="00982B3A"/>
    <w:rsid w:val="00982CB4"/>
    <w:rsid w:val="00982E67"/>
    <w:rsid w:val="00983061"/>
    <w:rsid w:val="00983223"/>
    <w:rsid w:val="009832B2"/>
    <w:rsid w:val="009832D4"/>
    <w:rsid w:val="009838CE"/>
    <w:rsid w:val="009839BE"/>
    <w:rsid w:val="00983C41"/>
    <w:rsid w:val="009841BA"/>
    <w:rsid w:val="00984206"/>
    <w:rsid w:val="00984952"/>
    <w:rsid w:val="0098501F"/>
    <w:rsid w:val="0098511E"/>
    <w:rsid w:val="009852B3"/>
    <w:rsid w:val="0098540B"/>
    <w:rsid w:val="0098541D"/>
    <w:rsid w:val="00985CA4"/>
    <w:rsid w:val="00986259"/>
    <w:rsid w:val="00986700"/>
    <w:rsid w:val="00986956"/>
    <w:rsid w:val="00987438"/>
    <w:rsid w:val="009874F6"/>
    <w:rsid w:val="00987660"/>
    <w:rsid w:val="009876A0"/>
    <w:rsid w:val="00987818"/>
    <w:rsid w:val="00987910"/>
    <w:rsid w:val="009879B5"/>
    <w:rsid w:val="009879F4"/>
    <w:rsid w:val="00987FE4"/>
    <w:rsid w:val="00987FF1"/>
    <w:rsid w:val="009905F4"/>
    <w:rsid w:val="009908F2"/>
    <w:rsid w:val="00990B74"/>
    <w:rsid w:val="009917F3"/>
    <w:rsid w:val="00991F39"/>
    <w:rsid w:val="00992294"/>
    <w:rsid w:val="00992624"/>
    <w:rsid w:val="00992688"/>
    <w:rsid w:val="009926B8"/>
    <w:rsid w:val="009926B9"/>
    <w:rsid w:val="009927C4"/>
    <w:rsid w:val="00992A3F"/>
    <w:rsid w:val="00992A91"/>
    <w:rsid w:val="00992CBF"/>
    <w:rsid w:val="009930C0"/>
    <w:rsid w:val="009930E9"/>
    <w:rsid w:val="0099324C"/>
    <w:rsid w:val="009932E1"/>
    <w:rsid w:val="009934A2"/>
    <w:rsid w:val="00993627"/>
    <w:rsid w:val="00993658"/>
    <w:rsid w:val="0099367D"/>
    <w:rsid w:val="009936F0"/>
    <w:rsid w:val="00993DA5"/>
    <w:rsid w:val="00993DAC"/>
    <w:rsid w:val="00995360"/>
    <w:rsid w:val="009954AD"/>
    <w:rsid w:val="00995702"/>
    <w:rsid w:val="00995844"/>
    <w:rsid w:val="00995922"/>
    <w:rsid w:val="009959B9"/>
    <w:rsid w:val="00995A69"/>
    <w:rsid w:val="00995E7D"/>
    <w:rsid w:val="00996293"/>
    <w:rsid w:val="00996546"/>
    <w:rsid w:val="009965D4"/>
    <w:rsid w:val="009969BB"/>
    <w:rsid w:val="00996A8B"/>
    <w:rsid w:val="00996C7B"/>
    <w:rsid w:val="00996CD1"/>
    <w:rsid w:val="00996CD4"/>
    <w:rsid w:val="0099713E"/>
    <w:rsid w:val="0099731A"/>
    <w:rsid w:val="009979D6"/>
    <w:rsid w:val="00997B54"/>
    <w:rsid w:val="00997CA3"/>
    <w:rsid w:val="00997EFF"/>
    <w:rsid w:val="00997FB7"/>
    <w:rsid w:val="009A0212"/>
    <w:rsid w:val="009A02F9"/>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C7A"/>
    <w:rsid w:val="009A2D14"/>
    <w:rsid w:val="009A3183"/>
    <w:rsid w:val="009A37AC"/>
    <w:rsid w:val="009A37CB"/>
    <w:rsid w:val="009A3AB5"/>
    <w:rsid w:val="009A422E"/>
    <w:rsid w:val="009A4289"/>
    <w:rsid w:val="009A4893"/>
    <w:rsid w:val="009A4ACF"/>
    <w:rsid w:val="009A4D85"/>
    <w:rsid w:val="009A516A"/>
    <w:rsid w:val="009A528E"/>
    <w:rsid w:val="009A541A"/>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19"/>
    <w:rsid w:val="009B0A7D"/>
    <w:rsid w:val="009B0CB8"/>
    <w:rsid w:val="009B0D82"/>
    <w:rsid w:val="009B10C1"/>
    <w:rsid w:val="009B1130"/>
    <w:rsid w:val="009B1153"/>
    <w:rsid w:val="009B16F6"/>
    <w:rsid w:val="009B1741"/>
    <w:rsid w:val="009B1C7A"/>
    <w:rsid w:val="009B1F2A"/>
    <w:rsid w:val="009B23E7"/>
    <w:rsid w:val="009B23F8"/>
    <w:rsid w:val="009B265B"/>
    <w:rsid w:val="009B267D"/>
    <w:rsid w:val="009B2B68"/>
    <w:rsid w:val="009B2EEA"/>
    <w:rsid w:val="009B3221"/>
    <w:rsid w:val="009B346F"/>
    <w:rsid w:val="009B3745"/>
    <w:rsid w:val="009B3817"/>
    <w:rsid w:val="009B3C3E"/>
    <w:rsid w:val="009B3C79"/>
    <w:rsid w:val="009B4037"/>
    <w:rsid w:val="009B4458"/>
    <w:rsid w:val="009B4821"/>
    <w:rsid w:val="009B4BED"/>
    <w:rsid w:val="009B4C24"/>
    <w:rsid w:val="009B4C25"/>
    <w:rsid w:val="009B4FA0"/>
    <w:rsid w:val="009B520D"/>
    <w:rsid w:val="009B522C"/>
    <w:rsid w:val="009B5275"/>
    <w:rsid w:val="009B544A"/>
    <w:rsid w:val="009B554B"/>
    <w:rsid w:val="009B5821"/>
    <w:rsid w:val="009B5940"/>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1A8"/>
    <w:rsid w:val="009C1266"/>
    <w:rsid w:val="009C1A35"/>
    <w:rsid w:val="009C1BE8"/>
    <w:rsid w:val="009C1D4B"/>
    <w:rsid w:val="009C1E0C"/>
    <w:rsid w:val="009C20E5"/>
    <w:rsid w:val="009C250F"/>
    <w:rsid w:val="009C274D"/>
    <w:rsid w:val="009C281C"/>
    <w:rsid w:val="009C298A"/>
    <w:rsid w:val="009C3413"/>
    <w:rsid w:val="009C3B3C"/>
    <w:rsid w:val="009C3D88"/>
    <w:rsid w:val="009C3F78"/>
    <w:rsid w:val="009C40AB"/>
    <w:rsid w:val="009C44C1"/>
    <w:rsid w:val="009C46B4"/>
    <w:rsid w:val="009C4871"/>
    <w:rsid w:val="009C4883"/>
    <w:rsid w:val="009C5190"/>
    <w:rsid w:val="009C520B"/>
    <w:rsid w:val="009C55FA"/>
    <w:rsid w:val="009C5785"/>
    <w:rsid w:val="009C5796"/>
    <w:rsid w:val="009C5874"/>
    <w:rsid w:val="009C6258"/>
    <w:rsid w:val="009C6284"/>
    <w:rsid w:val="009C638E"/>
    <w:rsid w:val="009C6768"/>
    <w:rsid w:val="009C6894"/>
    <w:rsid w:val="009C6B3B"/>
    <w:rsid w:val="009C6B7B"/>
    <w:rsid w:val="009C6E93"/>
    <w:rsid w:val="009C7147"/>
    <w:rsid w:val="009C778E"/>
    <w:rsid w:val="009C78E8"/>
    <w:rsid w:val="009C79CD"/>
    <w:rsid w:val="009C7F47"/>
    <w:rsid w:val="009D0361"/>
    <w:rsid w:val="009D0720"/>
    <w:rsid w:val="009D079F"/>
    <w:rsid w:val="009D0897"/>
    <w:rsid w:val="009D090F"/>
    <w:rsid w:val="009D0993"/>
    <w:rsid w:val="009D09ED"/>
    <w:rsid w:val="009D16AF"/>
    <w:rsid w:val="009D2118"/>
    <w:rsid w:val="009D215B"/>
    <w:rsid w:val="009D22EA"/>
    <w:rsid w:val="009D2367"/>
    <w:rsid w:val="009D28D1"/>
    <w:rsid w:val="009D2931"/>
    <w:rsid w:val="009D2979"/>
    <w:rsid w:val="009D2A33"/>
    <w:rsid w:val="009D2A3E"/>
    <w:rsid w:val="009D2C43"/>
    <w:rsid w:val="009D2C49"/>
    <w:rsid w:val="009D2E2C"/>
    <w:rsid w:val="009D312F"/>
    <w:rsid w:val="009D314D"/>
    <w:rsid w:val="009D320D"/>
    <w:rsid w:val="009D3488"/>
    <w:rsid w:val="009D38E5"/>
    <w:rsid w:val="009D39C5"/>
    <w:rsid w:val="009D3ACA"/>
    <w:rsid w:val="009D3C41"/>
    <w:rsid w:val="009D3CC0"/>
    <w:rsid w:val="009D3D45"/>
    <w:rsid w:val="009D40E0"/>
    <w:rsid w:val="009D422C"/>
    <w:rsid w:val="009D4303"/>
    <w:rsid w:val="009D45AF"/>
    <w:rsid w:val="009D466A"/>
    <w:rsid w:val="009D478C"/>
    <w:rsid w:val="009D499F"/>
    <w:rsid w:val="009D49A4"/>
    <w:rsid w:val="009D4A5D"/>
    <w:rsid w:val="009D4A8E"/>
    <w:rsid w:val="009D4D40"/>
    <w:rsid w:val="009D4DA3"/>
    <w:rsid w:val="009D4F78"/>
    <w:rsid w:val="009D51C1"/>
    <w:rsid w:val="009D608A"/>
    <w:rsid w:val="009D610C"/>
    <w:rsid w:val="009D62E7"/>
    <w:rsid w:val="009D62E9"/>
    <w:rsid w:val="009D69DA"/>
    <w:rsid w:val="009D6D32"/>
    <w:rsid w:val="009D6FCF"/>
    <w:rsid w:val="009D75A4"/>
    <w:rsid w:val="009D76C8"/>
    <w:rsid w:val="009D7852"/>
    <w:rsid w:val="009D7DA0"/>
    <w:rsid w:val="009E002F"/>
    <w:rsid w:val="009E0417"/>
    <w:rsid w:val="009E0C95"/>
    <w:rsid w:val="009E0D2B"/>
    <w:rsid w:val="009E1037"/>
    <w:rsid w:val="009E11A9"/>
    <w:rsid w:val="009E12F9"/>
    <w:rsid w:val="009E176B"/>
    <w:rsid w:val="009E1E13"/>
    <w:rsid w:val="009E1F70"/>
    <w:rsid w:val="009E1FFC"/>
    <w:rsid w:val="009E2A61"/>
    <w:rsid w:val="009E2F97"/>
    <w:rsid w:val="009E3235"/>
    <w:rsid w:val="009E35F6"/>
    <w:rsid w:val="009E3790"/>
    <w:rsid w:val="009E38B9"/>
    <w:rsid w:val="009E3C27"/>
    <w:rsid w:val="009E457F"/>
    <w:rsid w:val="009E4637"/>
    <w:rsid w:val="009E4A5A"/>
    <w:rsid w:val="009E5305"/>
    <w:rsid w:val="009E53AA"/>
    <w:rsid w:val="009E53D6"/>
    <w:rsid w:val="009E5432"/>
    <w:rsid w:val="009E5656"/>
    <w:rsid w:val="009E57A7"/>
    <w:rsid w:val="009E5AB4"/>
    <w:rsid w:val="009E5AD1"/>
    <w:rsid w:val="009E5DAD"/>
    <w:rsid w:val="009E605E"/>
    <w:rsid w:val="009E641D"/>
    <w:rsid w:val="009E64CE"/>
    <w:rsid w:val="009E68CC"/>
    <w:rsid w:val="009E6B29"/>
    <w:rsid w:val="009E6B87"/>
    <w:rsid w:val="009E6F6E"/>
    <w:rsid w:val="009E7002"/>
    <w:rsid w:val="009E7184"/>
    <w:rsid w:val="009E798E"/>
    <w:rsid w:val="009E7AEC"/>
    <w:rsid w:val="009E7D58"/>
    <w:rsid w:val="009F01D7"/>
    <w:rsid w:val="009F06E6"/>
    <w:rsid w:val="009F06F6"/>
    <w:rsid w:val="009F074E"/>
    <w:rsid w:val="009F0C38"/>
    <w:rsid w:val="009F0CD1"/>
    <w:rsid w:val="009F1033"/>
    <w:rsid w:val="009F1531"/>
    <w:rsid w:val="009F187B"/>
    <w:rsid w:val="009F1933"/>
    <w:rsid w:val="009F1B33"/>
    <w:rsid w:val="009F217A"/>
    <w:rsid w:val="009F25DC"/>
    <w:rsid w:val="009F26C6"/>
    <w:rsid w:val="009F2E7E"/>
    <w:rsid w:val="009F32D6"/>
    <w:rsid w:val="009F36B8"/>
    <w:rsid w:val="009F39F6"/>
    <w:rsid w:val="009F3A4B"/>
    <w:rsid w:val="009F3DC8"/>
    <w:rsid w:val="009F407F"/>
    <w:rsid w:val="009F41E1"/>
    <w:rsid w:val="009F4375"/>
    <w:rsid w:val="009F4652"/>
    <w:rsid w:val="009F4818"/>
    <w:rsid w:val="009F4834"/>
    <w:rsid w:val="009F4CA0"/>
    <w:rsid w:val="009F4F05"/>
    <w:rsid w:val="009F548A"/>
    <w:rsid w:val="009F5606"/>
    <w:rsid w:val="009F590E"/>
    <w:rsid w:val="009F59E4"/>
    <w:rsid w:val="009F5B8F"/>
    <w:rsid w:val="009F5CA4"/>
    <w:rsid w:val="009F61C8"/>
    <w:rsid w:val="009F623B"/>
    <w:rsid w:val="009F62BC"/>
    <w:rsid w:val="009F63DC"/>
    <w:rsid w:val="009F6410"/>
    <w:rsid w:val="009F6457"/>
    <w:rsid w:val="009F669B"/>
    <w:rsid w:val="009F66DF"/>
    <w:rsid w:val="009F67D3"/>
    <w:rsid w:val="009F6F39"/>
    <w:rsid w:val="009F7169"/>
    <w:rsid w:val="009F7235"/>
    <w:rsid w:val="009F7240"/>
    <w:rsid w:val="009F76CB"/>
    <w:rsid w:val="009F774D"/>
    <w:rsid w:val="009F7845"/>
    <w:rsid w:val="009F7883"/>
    <w:rsid w:val="009F7AC9"/>
    <w:rsid w:val="009F7BD3"/>
    <w:rsid w:val="00A00248"/>
    <w:rsid w:val="00A00519"/>
    <w:rsid w:val="00A009FB"/>
    <w:rsid w:val="00A01006"/>
    <w:rsid w:val="00A011C6"/>
    <w:rsid w:val="00A01F21"/>
    <w:rsid w:val="00A01F3F"/>
    <w:rsid w:val="00A01F62"/>
    <w:rsid w:val="00A021CA"/>
    <w:rsid w:val="00A02844"/>
    <w:rsid w:val="00A02B26"/>
    <w:rsid w:val="00A031E3"/>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5A"/>
    <w:rsid w:val="00A05DFF"/>
    <w:rsid w:val="00A05FF8"/>
    <w:rsid w:val="00A06CE9"/>
    <w:rsid w:val="00A06F57"/>
    <w:rsid w:val="00A07219"/>
    <w:rsid w:val="00A07654"/>
    <w:rsid w:val="00A07AF9"/>
    <w:rsid w:val="00A07B16"/>
    <w:rsid w:val="00A07EA6"/>
    <w:rsid w:val="00A1039C"/>
    <w:rsid w:val="00A104B4"/>
    <w:rsid w:val="00A105DB"/>
    <w:rsid w:val="00A106FE"/>
    <w:rsid w:val="00A108AD"/>
    <w:rsid w:val="00A10B48"/>
    <w:rsid w:val="00A10C31"/>
    <w:rsid w:val="00A10D5D"/>
    <w:rsid w:val="00A10EBF"/>
    <w:rsid w:val="00A114B5"/>
    <w:rsid w:val="00A115BF"/>
    <w:rsid w:val="00A115F5"/>
    <w:rsid w:val="00A11ACA"/>
    <w:rsid w:val="00A11C96"/>
    <w:rsid w:val="00A11CA7"/>
    <w:rsid w:val="00A11DD5"/>
    <w:rsid w:val="00A11E0F"/>
    <w:rsid w:val="00A120A8"/>
    <w:rsid w:val="00A121EA"/>
    <w:rsid w:val="00A12206"/>
    <w:rsid w:val="00A12301"/>
    <w:rsid w:val="00A1260C"/>
    <w:rsid w:val="00A126B6"/>
    <w:rsid w:val="00A12A6C"/>
    <w:rsid w:val="00A12A73"/>
    <w:rsid w:val="00A12BEE"/>
    <w:rsid w:val="00A12EE8"/>
    <w:rsid w:val="00A131A4"/>
    <w:rsid w:val="00A13270"/>
    <w:rsid w:val="00A1342F"/>
    <w:rsid w:val="00A13511"/>
    <w:rsid w:val="00A1365A"/>
    <w:rsid w:val="00A13715"/>
    <w:rsid w:val="00A13CF1"/>
    <w:rsid w:val="00A13F38"/>
    <w:rsid w:val="00A145D0"/>
    <w:rsid w:val="00A14743"/>
    <w:rsid w:val="00A14B5D"/>
    <w:rsid w:val="00A14C62"/>
    <w:rsid w:val="00A15066"/>
    <w:rsid w:val="00A152DD"/>
    <w:rsid w:val="00A15459"/>
    <w:rsid w:val="00A1562F"/>
    <w:rsid w:val="00A15766"/>
    <w:rsid w:val="00A157EC"/>
    <w:rsid w:val="00A15943"/>
    <w:rsid w:val="00A15DBB"/>
    <w:rsid w:val="00A15F0D"/>
    <w:rsid w:val="00A15F14"/>
    <w:rsid w:val="00A16133"/>
    <w:rsid w:val="00A16150"/>
    <w:rsid w:val="00A16253"/>
    <w:rsid w:val="00A1630A"/>
    <w:rsid w:val="00A1637F"/>
    <w:rsid w:val="00A164E9"/>
    <w:rsid w:val="00A16564"/>
    <w:rsid w:val="00A16A02"/>
    <w:rsid w:val="00A16A35"/>
    <w:rsid w:val="00A16CE1"/>
    <w:rsid w:val="00A16ED8"/>
    <w:rsid w:val="00A17345"/>
    <w:rsid w:val="00A1751C"/>
    <w:rsid w:val="00A17797"/>
    <w:rsid w:val="00A1788B"/>
    <w:rsid w:val="00A1789B"/>
    <w:rsid w:val="00A17B7C"/>
    <w:rsid w:val="00A20253"/>
    <w:rsid w:val="00A2036A"/>
    <w:rsid w:val="00A2049C"/>
    <w:rsid w:val="00A205BF"/>
    <w:rsid w:val="00A20CA2"/>
    <w:rsid w:val="00A20DD3"/>
    <w:rsid w:val="00A2104B"/>
    <w:rsid w:val="00A210E9"/>
    <w:rsid w:val="00A210F3"/>
    <w:rsid w:val="00A2114F"/>
    <w:rsid w:val="00A21466"/>
    <w:rsid w:val="00A21644"/>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3BC9"/>
    <w:rsid w:val="00A24150"/>
    <w:rsid w:val="00A2470A"/>
    <w:rsid w:val="00A2481C"/>
    <w:rsid w:val="00A24CCF"/>
    <w:rsid w:val="00A25A28"/>
    <w:rsid w:val="00A25E2A"/>
    <w:rsid w:val="00A25EE4"/>
    <w:rsid w:val="00A260B1"/>
    <w:rsid w:val="00A2610A"/>
    <w:rsid w:val="00A26121"/>
    <w:rsid w:val="00A261E4"/>
    <w:rsid w:val="00A26883"/>
    <w:rsid w:val="00A26D60"/>
    <w:rsid w:val="00A26DD6"/>
    <w:rsid w:val="00A26EE0"/>
    <w:rsid w:val="00A271A7"/>
    <w:rsid w:val="00A2751C"/>
    <w:rsid w:val="00A27BFB"/>
    <w:rsid w:val="00A3030C"/>
    <w:rsid w:val="00A3035A"/>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93E"/>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37D55"/>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3F6"/>
    <w:rsid w:val="00A43610"/>
    <w:rsid w:val="00A43631"/>
    <w:rsid w:val="00A43995"/>
    <w:rsid w:val="00A439DE"/>
    <w:rsid w:val="00A44031"/>
    <w:rsid w:val="00A44882"/>
    <w:rsid w:val="00A449E0"/>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3B7"/>
    <w:rsid w:val="00A5044D"/>
    <w:rsid w:val="00A50893"/>
    <w:rsid w:val="00A50B00"/>
    <w:rsid w:val="00A50E3A"/>
    <w:rsid w:val="00A511FB"/>
    <w:rsid w:val="00A513B2"/>
    <w:rsid w:val="00A514EB"/>
    <w:rsid w:val="00A51693"/>
    <w:rsid w:val="00A52065"/>
    <w:rsid w:val="00A521E0"/>
    <w:rsid w:val="00A52C29"/>
    <w:rsid w:val="00A52D1E"/>
    <w:rsid w:val="00A52EF2"/>
    <w:rsid w:val="00A531B6"/>
    <w:rsid w:val="00A531E0"/>
    <w:rsid w:val="00A538D6"/>
    <w:rsid w:val="00A539C9"/>
    <w:rsid w:val="00A53A6D"/>
    <w:rsid w:val="00A53EA7"/>
    <w:rsid w:val="00A54208"/>
    <w:rsid w:val="00A54398"/>
    <w:rsid w:val="00A544BF"/>
    <w:rsid w:val="00A54850"/>
    <w:rsid w:val="00A549F3"/>
    <w:rsid w:val="00A54A90"/>
    <w:rsid w:val="00A54C35"/>
    <w:rsid w:val="00A54CCA"/>
    <w:rsid w:val="00A54D16"/>
    <w:rsid w:val="00A55555"/>
    <w:rsid w:val="00A5579B"/>
    <w:rsid w:val="00A55877"/>
    <w:rsid w:val="00A55BB7"/>
    <w:rsid w:val="00A55CCE"/>
    <w:rsid w:val="00A55D44"/>
    <w:rsid w:val="00A55E76"/>
    <w:rsid w:val="00A5637C"/>
    <w:rsid w:val="00A56735"/>
    <w:rsid w:val="00A56A21"/>
    <w:rsid w:val="00A56B8E"/>
    <w:rsid w:val="00A56C2C"/>
    <w:rsid w:val="00A56EAF"/>
    <w:rsid w:val="00A570E9"/>
    <w:rsid w:val="00A57267"/>
    <w:rsid w:val="00A57311"/>
    <w:rsid w:val="00A57A10"/>
    <w:rsid w:val="00A57B21"/>
    <w:rsid w:val="00A57C08"/>
    <w:rsid w:val="00A57F96"/>
    <w:rsid w:val="00A60278"/>
    <w:rsid w:val="00A6056E"/>
    <w:rsid w:val="00A6098D"/>
    <w:rsid w:val="00A60D36"/>
    <w:rsid w:val="00A6152E"/>
    <w:rsid w:val="00A61828"/>
    <w:rsid w:val="00A61AA9"/>
    <w:rsid w:val="00A61B79"/>
    <w:rsid w:val="00A61BD9"/>
    <w:rsid w:val="00A61C66"/>
    <w:rsid w:val="00A61CB6"/>
    <w:rsid w:val="00A61DC0"/>
    <w:rsid w:val="00A61E6D"/>
    <w:rsid w:val="00A620AA"/>
    <w:rsid w:val="00A620D0"/>
    <w:rsid w:val="00A62690"/>
    <w:rsid w:val="00A62784"/>
    <w:rsid w:val="00A62953"/>
    <w:rsid w:val="00A62961"/>
    <w:rsid w:val="00A62AD2"/>
    <w:rsid w:val="00A62D25"/>
    <w:rsid w:val="00A630F5"/>
    <w:rsid w:val="00A63286"/>
    <w:rsid w:val="00A6331D"/>
    <w:rsid w:val="00A635AE"/>
    <w:rsid w:val="00A63872"/>
    <w:rsid w:val="00A63A37"/>
    <w:rsid w:val="00A63A89"/>
    <w:rsid w:val="00A63C5E"/>
    <w:rsid w:val="00A63D96"/>
    <w:rsid w:val="00A63F44"/>
    <w:rsid w:val="00A63FDB"/>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6E2"/>
    <w:rsid w:val="00A66824"/>
    <w:rsid w:val="00A66930"/>
    <w:rsid w:val="00A66A5A"/>
    <w:rsid w:val="00A66C20"/>
    <w:rsid w:val="00A66C7C"/>
    <w:rsid w:val="00A670D7"/>
    <w:rsid w:val="00A6724C"/>
    <w:rsid w:val="00A677C1"/>
    <w:rsid w:val="00A67A8E"/>
    <w:rsid w:val="00A67ABD"/>
    <w:rsid w:val="00A67AC6"/>
    <w:rsid w:val="00A67E4D"/>
    <w:rsid w:val="00A70027"/>
    <w:rsid w:val="00A70270"/>
    <w:rsid w:val="00A70725"/>
    <w:rsid w:val="00A707FE"/>
    <w:rsid w:val="00A70A35"/>
    <w:rsid w:val="00A70AE6"/>
    <w:rsid w:val="00A70C0A"/>
    <w:rsid w:val="00A70C9B"/>
    <w:rsid w:val="00A7141F"/>
    <w:rsid w:val="00A7166D"/>
    <w:rsid w:val="00A71822"/>
    <w:rsid w:val="00A71D6B"/>
    <w:rsid w:val="00A7222B"/>
    <w:rsid w:val="00A72415"/>
    <w:rsid w:val="00A730F4"/>
    <w:rsid w:val="00A73602"/>
    <w:rsid w:val="00A737B7"/>
    <w:rsid w:val="00A73873"/>
    <w:rsid w:val="00A73B41"/>
    <w:rsid w:val="00A73BB5"/>
    <w:rsid w:val="00A73C40"/>
    <w:rsid w:val="00A73E1A"/>
    <w:rsid w:val="00A73EC3"/>
    <w:rsid w:val="00A73F3D"/>
    <w:rsid w:val="00A742EC"/>
    <w:rsid w:val="00A743F7"/>
    <w:rsid w:val="00A744A2"/>
    <w:rsid w:val="00A745D9"/>
    <w:rsid w:val="00A749DB"/>
    <w:rsid w:val="00A74E04"/>
    <w:rsid w:val="00A74F6C"/>
    <w:rsid w:val="00A751E6"/>
    <w:rsid w:val="00A75212"/>
    <w:rsid w:val="00A7538B"/>
    <w:rsid w:val="00A75857"/>
    <w:rsid w:val="00A75920"/>
    <w:rsid w:val="00A7626E"/>
    <w:rsid w:val="00A7634B"/>
    <w:rsid w:val="00A76369"/>
    <w:rsid w:val="00A76398"/>
    <w:rsid w:val="00A763AF"/>
    <w:rsid w:val="00A7649E"/>
    <w:rsid w:val="00A7662C"/>
    <w:rsid w:val="00A76696"/>
    <w:rsid w:val="00A767AA"/>
    <w:rsid w:val="00A7692C"/>
    <w:rsid w:val="00A769A7"/>
    <w:rsid w:val="00A76A52"/>
    <w:rsid w:val="00A76BF2"/>
    <w:rsid w:val="00A76F80"/>
    <w:rsid w:val="00A76FC0"/>
    <w:rsid w:val="00A770A5"/>
    <w:rsid w:val="00A7735F"/>
    <w:rsid w:val="00A7747E"/>
    <w:rsid w:val="00A775D2"/>
    <w:rsid w:val="00A7787E"/>
    <w:rsid w:val="00A77C0E"/>
    <w:rsid w:val="00A77D83"/>
    <w:rsid w:val="00A77E94"/>
    <w:rsid w:val="00A80402"/>
    <w:rsid w:val="00A80487"/>
    <w:rsid w:val="00A806D6"/>
    <w:rsid w:val="00A80DC0"/>
    <w:rsid w:val="00A80E52"/>
    <w:rsid w:val="00A8135C"/>
    <w:rsid w:val="00A815DD"/>
    <w:rsid w:val="00A81633"/>
    <w:rsid w:val="00A8221B"/>
    <w:rsid w:val="00A825B7"/>
    <w:rsid w:val="00A82665"/>
    <w:rsid w:val="00A82979"/>
    <w:rsid w:val="00A829FF"/>
    <w:rsid w:val="00A82A27"/>
    <w:rsid w:val="00A82C3B"/>
    <w:rsid w:val="00A82D62"/>
    <w:rsid w:val="00A82EE1"/>
    <w:rsid w:val="00A831F0"/>
    <w:rsid w:val="00A834EC"/>
    <w:rsid w:val="00A83BF1"/>
    <w:rsid w:val="00A83C06"/>
    <w:rsid w:val="00A83D3C"/>
    <w:rsid w:val="00A83FA2"/>
    <w:rsid w:val="00A84298"/>
    <w:rsid w:val="00A8452F"/>
    <w:rsid w:val="00A84F55"/>
    <w:rsid w:val="00A8513A"/>
    <w:rsid w:val="00A8523D"/>
    <w:rsid w:val="00A853DF"/>
    <w:rsid w:val="00A85661"/>
    <w:rsid w:val="00A8569F"/>
    <w:rsid w:val="00A85E5C"/>
    <w:rsid w:val="00A85EE4"/>
    <w:rsid w:val="00A85FFF"/>
    <w:rsid w:val="00A861C4"/>
    <w:rsid w:val="00A86206"/>
    <w:rsid w:val="00A86567"/>
    <w:rsid w:val="00A8669E"/>
    <w:rsid w:val="00A86853"/>
    <w:rsid w:val="00A86A62"/>
    <w:rsid w:val="00A86ACD"/>
    <w:rsid w:val="00A86FEF"/>
    <w:rsid w:val="00A87094"/>
    <w:rsid w:val="00A87166"/>
    <w:rsid w:val="00A87482"/>
    <w:rsid w:val="00A8751E"/>
    <w:rsid w:val="00A87C98"/>
    <w:rsid w:val="00A9004B"/>
    <w:rsid w:val="00A90279"/>
    <w:rsid w:val="00A905F1"/>
    <w:rsid w:val="00A907DB"/>
    <w:rsid w:val="00A90E27"/>
    <w:rsid w:val="00A90E8E"/>
    <w:rsid w:val="00A90FDA"/>
    <w:rsid w:val="00A91218"/>
    <w:rsid w:val="00A91270"/>
    <w:rsid w:val="00A9129B"/>
    <w:rsid w:val="00A91469"/>
    <w:rsid w:val="00A914EE"/>
    <w:rsid w:val="00A9164F"/>
    <w:rsid w:val="00A918F6"/>
    <w:rsid w:val="00A91BAB"/>
    <w:rsid w:val="00A91D3C"/>
    <w:rsid w:val="00A91F3E"/>
    <w:rsid w:val="00A924E0"/>
    <w:rsid w:val="00A924F7"/>
    <w:rsid w:val="00A930F9"/>
    <w:rsid w:val="00A934FE"/>
    <w:rsid w:val="00A93715"/>
    <w:rsid w:val="00A9399B"/>
    <w:rsid w:val="00A939D3"/>
    <w:rsid w:val="00A93B4D"/>
    <w:rsid w:val="00A93BA0"/>
    <w:rsid w:val="00A93BDA"/>
    <w:rsid w:val="00A93E41"/>
    <w:rsid w:val="00A94187"/>
    <w:rsid w:val="00A943D6"/>
    <w:rsid w:val="00A94A70"/>
    <w:rsid w:val="00A94A84"/>
    <w:rsid w:val="00A94CAC"/>
    <w:rsid w:val="00A94D0B"/>
    <w:rsid w:val="00A9505F"/>
    <w:rsid w:val="00A95073"/>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9D5"/>
    <w:rsid w:val="00AA0BE7"/>
    <w:rsid w:val="00AA0DD7"/>
    <w:rsid w:val="00AA0F0F"/>
    <w:rsid w:val="00AA158B"/>
    <w:rsid w:val="00AA1D12"/>
    <w:rsid w:val="00AA1E9E"/>
    <w:rsid w:val="00AA1EEC"/>
    <w:rsid w:val="00AA2061"/>
    <w:rsid w:val="00AA210C"/>
    <w:rsid w:val="00AA2587"/>
    <w:rsid w:val="00AA298D"/>
    <w:rsid w:val="00AA29F2"/>
    <w:rsid w:val="00AA2CD8"/>
    <w:rsid w:val="00AA2D01"/>
    <w:rsid w:val="00AA3061"/>
    <w:rsid w:val="00AA30A2"/>
    <w:rsid w:val="00AA3137"/>
    <w:rsid w:val="00AA3146"/>
    <w:rsid w:val="00AA3193"/>
    <w:rsid w:val="00AA3239"/>
    <w:rsid w:val="00AA33AB"/>
    <w:rsid w:val="00AA34E4"/>
    <w:rsid w:val="00AA371D"/>
    <w:rsid w:val="00AA3845"/>
    <w:rsid w:val="00AA3927"/>
    <w:rsid w:val="00AA3B44"/>
    <w:rsid w:val="00AA3FF1"/>
    <w:rsid w:val="00AA461D"/>
    <w:rsid w:val="00AA4757"/>
    <w:rsid w:val="00AA4B1B"/>
    <w:rsid w:val="00AA53C6"/>
    <w:rsid w:val="00AA5584"/>
    <w:rsid w:val="00AA55E7"/>
    <w:rsid w:val="00AA5960"/>
    <w:rsid w:val="00AA5A9B"/>
    <w:rsid w:val="00AA5C01"/>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4EF"/>
    <w:rsid w:val="00AB06B8"/>
    <w:rsid w:val="00AB0ADE"/>
    <w:rsid w:val="00AB0B57"/>
    <w:rsid w:val="00AB0CA0"/>
    <w:rsid w:val="00AB102D"/>
    <w:rsid w:val="00AB10C7"/>
    <w:rsid w:val="00AB18DF"/>
    <w:rsid w:val="00AB1A33"/>
    <w:rsid w:val="00AB1B3E"/>
    <w:rsid w:val="00AB1C99"/>
    <w:rsid w:val="00AB2857"/>
    <w:rsid w:val="00AB2A53"/>
    <w:rsid w:val="00AB2DA9"/>
    <w:rsid w:val="00AB3299"/>
    <w:rsid w:val="00AB337C"/>
    <w:rsid w:val="00AB3418"/>
    <w:rsid w:val="00AB3491"/>
    <w:rsid w:val="00AB39A3"/>
    <w:rsid w:val="00AB3AE2"/>
    <w:rsid w:val="00AB3B9E"/>
    <w:rsid w:val="00AB3C09"/>
    <w:rsid w:val="00AB3D94"/>
    <w:rsid w:val="00AB3E16"/>
    <w:rsid w:val="00AB3E3E"/>
    <w:rsid w:val="00AB3F13"/>
    <w:rsid w:val="00AB4008"/>
    <w:rsid w:val="00AB4011"/>
    <w:rsid w:val="00AB4157"/>
    <w:rsid w:val="00AB42FF"/>
    <w:rsid w:val="00AB44F9"/>
    <w:rsid w:val="00AB513E"/>
    <w:rsid w:val="00AB53BA"/>
    <w:rsid w:val="00AB540B"/>
    <w:rsid w:val="00AB55B2"/>
    <w:rsid w:val="00AB57AD"/>
    <w:rsid w:val="00AB583A"/>
    <w:rsid w:val="00AB5BDE"/>
    <w:rsid w:val="00AB608B"/>
    <w:rsid w:val="00AB60A1"/>
    <w:rsid w:val="00AB642C"/>
    <w:rsid w:val="00AB6578"/>
    <w:rsid w:val="00AB69A5"/>
    <w:rsid w:val="00AB6B37"/>
    <w:rsid w:val="00AB6CC0"/>
    <w:rsid w:val="00AB6D62"/>
    <w:rsid w:val="00AB6E20"/>
    <w:rsid w:val="00AB7134"/>
    <w:rsid w:val="00AB76D5"/>
    <w:rsid w:val="00AB7787"/>
    <w:rsid w:val="00AB78AC"/>
    <w:rsid w:val="00AB78B0"/>
    <w:rsid w:val="00AB7E40"/>
    <w:rsid w:val="00AC0189"/>
    <w:rsid w:val="00AC0577"/>
    <w:rsid w:val="00AC0732"/>
    <w:rsid w:val="00AC1191"/>
    <w:rsid w:val="00AC1281"/>
    <w:rsid w:val="00AC1582"/>
    <w:rsid w:val="00AC1BDC"/>
    <w:rsid w:val="00AC262F"/>
    <w:rsid w:val="00AC26FE"/>
    <w:rsid w:val="00AC2CE6"/>
    <w:rsid w:val="00AC2D4E"/>
    <w:rsid w:val="00AC3084"/>
    <w:rsid w:val="00AC30CE"/>
    <w:rsid w:val="00AC3431"/>
    <w:rsid w:val="00AC3539"/>
    <w:rsid w:val="00AC38E9"/>
    <w:rsid w:val="00AC446F"/>
    <w:rsid w:val="00AC45D6"/>
    <w:rsid w:val="00AC4D53"/>
    <w:rsid w:val="00AC4E2E"/>
    <w:rsid w:val="00AC4EEF"/>
    <w:rsid w:val="00AC52F2"/>
    <w:rsid w:val="00AC541A"/>
    <w:rsid w:val="00AC555E"/>
    <w:rsid w:val="00AC5A3B"/>
    <w:rsid w:val="00AC5E01"/>
    <w:rsid w:val="00AC61B3"/>
    <w:rsid w:val="00AC626C"/>
    <w:rsid w:val="00AC63F4"/>
    <w:rsid w:val="00AC6434"/>
    <w:rsid w:val="00AC6521"/>
    <w:rsid w:val="00AC690A"/>
    <w:rsid w:val="00AC6D0A"/>
    <w:rsid w:val="00AC7142"/>
    <w:rsid w:val="00AC731E"/>
    <w:rsid w:val="00AC7B8E"/>
    <w:rsid w:val="00AC7E94"/>
    <w:rsid w:val="00AD00BC"/>
    <w:rsid w:val="00AD0280"/>
    <w:rsid w:val="00AD06CA"/>
    <w:rsid w:val="00AD0998"/>
    <w:rsid w:val="00AD0A53"/>
    <w:rsid w:val="00AD0A67"/>
    <w:rsid w:val="00AD0A76"/>
    <w:rsid w:val="00AD0B98"/>
    <w:rsid w:val="00AD0ED1"/>
    <w:rsid w:val="00AD12BD"/>
    <w:rsid w:val="00AD12CB"/>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705"/>
    <w:rsid w:val="00AD48F9"/>
    <w:rsid w:val="00AD4AD8"/>
    <w:rsid w:val="00AD4C9A"/>
    <w:rsid w:val="00AD4F0B"/>
    <w:rsid w:val="00AD4FAD"/>
    <w:rsid w:val="00AD514B"/>
    <w:rsid w:val="00AD523F"/>
    <w:rsid w:val="00AD5BFC"/>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C5A"/>
    <w:rsid w:val="00AE0D23"/>
    <w:rsid w:val="00AE0E65"/>
    <w:rsid w:val="00AE0E9E"/>
    <w:rsid w:val="00AE1051"/>
    <w:rsid w:val="00AE114C"/>
    <w:rsid w:val="00AE11DE"/>
    <w:rsid w:val="00AE12FE"/>
    <w:rsid w:val="00AE131F"/>
    <w:rsid w:val="00AE1418"/>
    <w:rsid w:val="00AE141F"/>
    <w:rsid w:val="00AE14B7"/>
    <w:rsid w:val="00AE183B"/>
    <w:rsid w:val="00AE1F9D"/>
    <w:rsid w:val="00AE2205"/>
    <w:rsid w:val="00AE232B"/>
    <w:rsid w:val="00AE2BF0"/>
    <w:rsid w:val="00AE2BFE"/>
    <w:rsid w:val="00AE2C77"/>
    <w:rsid w:val="00AE3004"/>
    <w:rsid w:val="00AE302B"/>
    <w:rsid w:val="00AE332E"/>
    <w:rsid w:val="00AE3CE1"/>
    <w:rsid w:val="00AE42E6"/>
    <w:rsid w:val="00AE4318"/>
    <w:rsid w:val="00AE4557"/>
    <w:rsid w:val="00AE4A1F"/>
    <w:rsid w:val="00AE4B5C"/>
    <w:rsid w:val="00AE4C51"/>
    <w:rsid w:val="00AE4C55"/>
    <w:rsid w:val="00AE4F01"/>
    <w:rsid w:val="00AE5323"/>
    <w:rsid w:val="00AE552C"/>
    <w:rsid w:val="00AE567B"/>
    <w:rsid w:val="00AE5749"/>
    <w:rsid w:val="00AE5D66"/>
    <w:rsid w:val="00AE5E95"/>
    <w:rsid w:val="00AE62E0"/>
    <w:rsid w:val="00AE6433"/>
    <w:rsid w:val="00AE646D"/>
    <w:rsid w:val="00AE6584"/>
    <w:rsid w:val="00AE69BD"/>
    <w:rsid w:val="00AE6D12"/>
    <w:rsid w:val="00AE6EEB"/>
    <w:rsid w:val="00AE7057"/>
    <w:rsid w:val="00AE7199"/>
    <w:rsid w:val="00AE723D"/>
    <w:rsid w:val="00AE7912"/>
    <w:rsid w:val="00AE7944"/>
    <w:rsid w:val="00AE797D"/>
    <w:rsid w:val="00AE7992"/>
    <w:rsid w:val="00AE7C8A"/>
    <w:rsid w:val="00AF011B"/>
    <w:rsid w:val="00AF0202"/>
    <w:rsid w:val="00AF02C7"/>
    <w:rsid w:val="00AF03B7"/>
    <w:rsid w:val="00AF0801"/>
    <w:rsid w:val="00AF1015"/>
    <w:rsid w:val="00AF11E0"/>
    <w:rsid w:val="00AF1414"/>
    <w:rsid w:val="00AF2269"/>
    <w:rsid w:val="00AF22BA"/>
    <w:rsid w:val="00AF28B0"/>
    <w:rsid w:val="00AF2BB4"/>
    <w:rsid w:val="00AF2DED"/>
    <w:rsid w:val="00AF316A"/>
    <w:rsid w:val="00AF324E"/>
    <w:rsid w:val="00AF3618"/>
    <w:rsid w:val="00AF3C80"/>
    <w:rsid w:val="00AF3C8C"/>
    <w:rsid w:val="00AF3CE0"/>
    <w:rsid w:val="00AF3FE7"/>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6F"/>
    <w:rsid w:val="00B00ADA"/>
    <w:rsid w:val="00B00D07"/>
    <w:rsid w:val="00B00D62"/>
    <w:rsid w:val="00B00FC4"/>
    <w:rsid w:val="00B010D3"/>
    <w:rsid w:val="00B01A7A"/>
    <w:rsid w:val="00B01B91"/>
    <w:rsid w:val="00B01CC2"/>
    <w:rsid w:val="00B01F0D"/>
    <w:rsid w:val="00B02014"/>
    <w:rsid w:val="00B0226B"/>
    <w:rsid w:val="00B0226D"/>
    <w:rsid w:val="00B023FC"/>
    <w:rsid w:val="00B024AA"/>
    <w:rsid w:val="00B02770"/>
    <w:rsid w:val="00B02A0E"/>
    <w:rsid w:val="00B02A4C"/>
    <w:rsid w:val="00B030E1"/>
    <w:rsid w:val="00B03101"/>
    <w:rsid w:val="00B03732"/>
    <w:rsid w:val="00B039CE"/>
    <w:rsid w:val="00B03D26"/>
    <w:rsid w:val="00B03D3A"/>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5E47"/>
    <w:rsid w:val="00B06598"/>
    <w:rsid w:val="00B06AF4"/>
    <w:rsid w:val="00B06B82"/>
    <w:rsid w:val="00B06C77"/>
    <w:rsid w:val="00B06D40"/>
    <w:rsid w:val="00B073C4"/>
    <w:rsid w:val="00B075EC"/>
    <w:rsid w:val="00B07CBE"/>
    <w:rsid w:val="00B07F35"/>
    <w:rsid w:val="00B10089"/>
    <w:rsid w:val="00B1093D"/>
    <w:rsid w:val="00B109D0"/>
    <w:rsid w:val="00B10B83"/>
    <w:rsid w:val="00B10BD1"/>
    <w:rsid w:val="00B10BFE"/>
    <w:rsid w:val="00B10E06"/>
    <w:rsid w:val="00B10FC2"/>
    <w:rsid w:val="00B11115"/>
    <w:rsid w:val="00B111BF"/>
    <w:rsid w:val="00B11251"/>
    <w:rsid w:val="00B114C4"/>
    <w:rsid w:val="00B115A1"/>
    <w:rsid w:val="00B115DB"/>
    <w:rsid w:val="00B11882"/>
    <w:rsid w:val="00B118D4"/>
    <w:rsid w:val="00B11B93"/>
    <w:rsid w:val="00B11E29"/>
    <w:rsid w:val="00B12440"/>
    <w:rsid w:val="00B12E5E"/>
    <w:rsid w:val="00B12EDE"/>
    <w:rsid w:val="00B12F78"/>
    <w:rsid w:val="00B137BE"/>
    <w:rsid w:val="00B137D3"/>
    <w:rsid w:val="00B1388A"/>
    <w:rsid w:val="00B13EAA"/>
    <w:rsid w:val="00B13F1F"/>
    <w:rsid w:val="00B13F80"/>
    <w:rsid w:val="00B1400C"/>
    <w:rsid w:val="00B147CC"/>
    <w:rsid w:val="00B1489F"/>
    <w:rsid w:val="00B14D07"/>
    <w:rsid w:val="00B15035"/>
    <w:rsid w:val="00B150B5"/>
    <w:rsid w:val="00B15141"/>
    <w:rsid w:val="00B151C6"/>
    <w:rsid w:val="00B15589"/>
    <w:rsid w:val="00B155A9"/>
    <w:rsid w:val="00B15A0F"/>
    <w:rsid w:val="00B16359"/>
    <w:rsid w:val="00B167A6"/>
    <w:rsid w:val="00B16961"/>
    <w:rsid w:val="00B16B5F"/>
    <w:rsid w:val="00B16E9A"/>
    <w:rsid w:val="00B1736C"/>
    <w:rsid w:val="00B17527"/>
    <w:rsid w:val="00B175F1"/>
    <w:rsid w:val="00B17744"/>
    <w:rsid w:val="00B17A4A"/>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657"/>
    <w:rsid w:val="00B22780"/>
    <w:rsid w:val="00B227BE"/>
    <w:rsid w:val="00B232DE"/>
    <w:rsid w:val="00B23344"/>
    <w:rsid w:val="00B233A2"/>
    <w:rsid w:val="00B233A9"/>
    <w:rsid w:val="00B236BE"/>
    <w:rsid w:val="00B239CC"/>
    <w:rsid w:val="00B2413A"/>
    <w:rsid w:val="00B24266"/>
    <w:rsid w:val="00B24689"/>
    <w:rsid w:val="00B24850"/>
    <w:rsid w:val="00B24975"/>
    <w:rsid w:val="00B2498B"/>
    <w:rsid w:val="00B24F49"/>
    <w:rsid w:val="00B25058"/>
    <w:rsid w:val="00B251AE"/>
    <w:rsid w:val="00B254EC"/>
    <w:rsid w:val="00B2551D"/>
    <w:rsid w:val="00B25585"/>
    <w:rsid w:val="00B25A07"/>
    <w:rsid w:val="00B25A70"/>
    <w:rsid w:val="00B25BD8"/>
    <w:rsid w:val="00B25D8C"/>
    <w:rsid w:val="00B25E1D"/>
    <w:rsid w:val="00B25F9A"/>
    <w:rsid w:val="00B2613A"/>
    <w:rsid w:val="00B26320"/>
    <w:rsid w:val="00B26974"/>
    <w:rsid w:val="00B2699C"/>
    <w:rsid w:val="00B269CE"/>
    <w:rsid w:val="00B26B9B"/>
    <w:rsid w:val="00B26F51"/>
    <w:rsid w:val="00B2704E"/>
    <w:rsid w:val="00B2757B"/>
    <w:rsid w:val="00B279E7"/>
    <w:rsid w:val="00B27BFB"/>
    <w:rsid w:val="00B27C26"/>
    <w:rsid w:val="00B27D54"/>
    <w:rsid w:val="00B27E32"/>
    <w:rsid w:val="00B303E2"/>
    <w:rsid w:val="00B30577"/>
    <w:rsid w:val="00B305C0"/>
    <w:rsid w:val="00B30995"/>
    <w:rsid w:val="00B30E83"/>
    <w:rsid w:val="00B30E90"/>
    <w:rsid w:val="00B31106"/>
    <w:rsid w:val="00B31197"/>
    <w:rsid w:val="00B3122E"/>
    <w:rsid w:val="00B31295"/>
    <w:rsid w:val="00B31395"/>
    <w:rsid w:val="00B31D14"/>
    <w:rsid w:val="00B31E5F"/>
    <w:rsid w:val="00B322AA"/>
    <w:rsid w:val="00B325E3"/>
    <w:rsid w:val="00B32607"/>
    <w:rsid w:val="00B326BE"/>
    <w:rsid w:val="00B32821"/>
    <w:rsid w:val="00B32BDD"/>
    <w:rsid w:val="00B32CE3"/>
    <w:rsid w:val="00B32EA2"/>
    <w:rsid w:val="00B332E7"/>
    <w:rsid w:val="00B333CD"/>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A6A"/>
    <w:rsid w:val="00B35B35"/>
    <w:rsid w:val="00B35B6D"/>
    <w:rsid w:val="00B35B9D"/>
    <w:rsid w:val="00B35CB3"/>
    <w:rsid w:val="00B35F8E"/>
    <w:rsid w:val="00B3600B"/>
    <w:rsid w:val="00B3649A"/>
    <w:rsid w:val="00B3651A"/>
    <w:rsid w:val="00B366F1"/>
    <w:rsid w:val="00B36730"/>
    <w:rsid w:val="00B36BB2"/>
    <w:rsid w:val="00B36CCD"/>
    <w:rsid w:val="00B37121"/>
    <w:rsid w:val="00B37143"/>
    <w:rsid w:val="00B37483"/>
    <w:rsid w:val="00B375F8"/>
    <w:rsid w:val="00B37742"/>
    <w:rsid w:val="00B377CE"/>
    <w:rsid w:val="00B37A76"/>
    <w:rsid w:val="00B37DC1"/>
    <w:rsid w:val="00B37DD8"/>
    <w:rsid w:val="00B37E1E"/>
    <w:rsid w:val="00B4003E"/>
    <w:rsid w:val="00B401AD"/>
    <w:rsid w:val="00B40292"/>
    <w:rsid w:val="00B40486"/>
    <w:rsid w:val="00B40600"/>
    <w:rsid w:val="00B406B2"/>
    <w:rsid w:val="00B40D4D"/>
    <w:rsid w:val="00B40D73"/>
    <w:rsid w:val="00B411A3"/>
    <w:rsid w:val="00B412CB"/>
    <w:rsid w:val="00B41351"/>
    <w:rsid w:val="00B415EF"/>
    <w:rsid w:val="00B417B2"/>
    <w:rsid w:val="00B41840"/>
    <w:rsid w:val="00B4190F"/>
    <w:rsid w:val="00B41B34"/>
    <w:rsid w:val="00B422F2"/>
    <w:rsid w:val="00B4241C"/>
    <w:rsid w:val="00B425CD"/>
    <w:rsid w:val="00B427E4"/>
    <w:rsid w:val="00B427EB"/>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8AB"/>
    <w:rsid w:val="00B46A9D"/>
    <w:rsid w:val="00B46B09"/>
    <w:rsid w:val="00B46BBB"/>
    <w:rsid w:val="00B46D01"/>
    <w:rsid w:val="00B47182"/>
    <w:rsid w:val="00B47784"/>
    <w:rsid w:val="00B4783F"/>
    <w:rsid w:val="00B47877"/>
    <w:rsid w:val="00B47CEF"/>
    <w:rsid w:val="00B504F7"/>
    <w:rsid w:val="00B50671"/>
    <w:rsid w:val="00B5092E"/>
    <w:rsid w:val="00B50BDE"/>
    <w:rsid w:val="00B50F5B"/>
    <w:rsid w:val="00B511A4"/>
    <w:rsid w:val="00B51296"/>
    <w:rsid w:val="00B51420"/>
    <w:rsid w:val="00B51526"/>
    <w:rsid w:val="00B51993"/>
    <w:rsid w:val="00B51A40"/>
    <w:rsid w:val="00B51D13"/>
    <w:rsid w:val="00B52260"/>
    <w:rsid w:val="00B523F7"/>
    <w:rsid w:val="00B52559"/>
    <w:rsid w:val="00B52624"/>
    <w:rsid w:val="00B52646"/>
    <w:rsid w:val="00B529F2"/>
    <w:rsid w:val="00B52AAD"/>
    <w:rsid w:val="00B52F77"/>
    <w:rsid w:val="00B53CDF"/>
    <w:rsid w:val="00B53EA4"/>
    <w:rsid w:val="00B53EF5"/>
    <w:rsid w:val="00B53F8F"/>
    <w:rsid w:val="00B5428C"/>
    <w:rsid w:val="00B54379"/>
    <w:rsid w:val="00B5475E"/>
    <w:rsid w:val="00B54989"/>
    <w:rsid w:val="00B54D18"/>
    <w:rsid w:val="00B54E3C"/>
    <w:rsid w:val="00B553CF"/>
    <w:rsid w:val="00B555B8"/>
    <w:rsid w:val="00B556AC"/>
    <w:rsid w:val="00B558C7"/>
    <w:rsid w:val="00B55922"/>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8AF"/>
    <w:rsid w:val="00B60914"/>
    <w:rsid w:val="00B60E6E"/>
    <w:rsid w:val="00B6107F"/>
    <w:rsid w:val="00B611EF"/>
    <w:rsid w:val="00B615DB"/>
    <w:rsid w:val="00B61618"/>
    <w:rsid w:val="00B6184F"/>
    <w:rsid w:val="00B618A3"/>
    <w:rsid w:val="00B619AF"/>
    <w:rsid w:val="00B61B85"/>
    <w:rsid w:val="00B61CFF"/>
    <w:rsid w:val="00B61D00"/>
    <w:rsid w:val="00B61F70"/>
    <w:rsid w:val="00B620E1"/>
    <w:rsid w:val="00B62161"/>
    <w:rsid w:val="00B62201"/>
    <w:rsid w:val="00B6237B"/>
    <w:rsid w:val="00B62415"/>
    <w:rsid w:val="00B62564"/>
    <w:rsid w:val="00B62A18"/>
    <w:rsid w:val="00B62BCB"/>
    <w:rsid w:val="00B63041"/>
    <w:rsid w:val="00B63465"/>
    <w:rsid w:val="00B6350C"/>
    <w:rsid w:val="00B635D6"/>
    <w:rsid w:val="00B63870"/>
    <w:rsid w:val="00B6394B"/>
    <w:rsid w:val="00B640AB"/>
    <w:rsid w:val="00B6427C"/>
    <w:rsid w:val="00B64398"/>
    <w:rsid w:val="00B64484"/>
    <w:rsid w:val="00B645EE"/>
    <w:rsid w:val="00B645F8"/>
    <w:rsid w:val="00B646A6"/>
    <w:rsid w:val="00B64FC1"/>
    <w:rsid w:val="00B652B0"/>
    <w:rsid w:val="00B65379"/>
    <w:rsid w:val="00B65403"/>
    <w:rsid w:val="00B6557D"/>
    <w:rsid w:val="00B65611"/>
    <w:rsid w:val="00B657B5"/>
    <w:rsid w:val="00B65914"/>
    <w:rsid w:val="00B65D1C"/>
    <w:rsid w:val="00B664EC"/>
    <w:rsid w:val="00B665AE"/>
    <w:rsid w:val="00B66801"/>
    <w:rsid w:val="00B66E8B"/>
    <w:rsid w:val="00B67437"/>
    <w:rsid w:val="00B6796C"/>
    <w:rsid w:val="00B67B2B"/>
    <w:rsid w:val="00B67F3C"/>
    <w:rsid w:val="00B7030B"/>
    <w:rsid w:val="00B70333"/>
    <w:rsid w:val="00B7052F"/>
    <w:rsid w:val="00B705EE"/>
    <w:rsid w:val="00B70989"/>
    <w:rsid w:val="00B709B5"/>
    <w:rsid w:val="00B70A49"/>
    <w:rsid w:val="00B70DC2"/>
    <w:rsid w:val="00B70EDB"/>
    <w:rsid w:val="00B711A3"/>
    <w:rsid w:val="00B7142E"/>
    <w:rsid w:val="00B7184C"/>
    <w:rsid w:val="00B71A5D"/>
    <w:rsid w:val="00B71AA3"/>
    <w:rsid w:val="00B72184"/>
    <w:rsid w:val="00B722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23C"/>
    <w:rsid w:val="00B75256"/>
    <w:rsid w:val="00B754FE"/>
    <w:rsid w:val="00B75667"/>
    <w:rsid w:val="00B75F2C"/>
    <w:rsid w:val="00B765DC"/>
    <w:rsid w:val="00B7667E"/>
    <w:rsid w:val="00B76727"/>
    <w:rsid w:val="00B767B4"/>
    <w:rsid w:val="00B768FC"/>
    <w:rsid w:val="00B76DF0"/>
    <w:rsid w:val="00B76FAC"/>
    <w:rsid w:val="00B77062"/>
    <w:rsid w:val="00B7709F"/>
    <w:rsid w:val="00B774CC"/>
    <w:rsid w:val="00B77502"/>
    <w:rsid w:val="00B77A5A"/>
    <w:rsid w:val="00B77A60"/>
    <w:rsid w:val="00B77D8A"/>
    <w:rsid w:val="00B801D2"/>
    <w:rsid w:val="00B80460"/>
    <w:rsid w:val="00B8053A"/>
    <w:rsid w:val="00B8053B"/>
    <w:rsid w:val="00B80546"/>
    <w:rsid w:val="00B80733"/>
    <w:rsid w:val="00B80795"/>
    <w:rsid w:val="00B80F00"/>
    <w:rsid w:val="00B80F5B"/>
    <w:rsid w:val="00B812D2"/>
    <w:rsid w:val="00B812F4"/>
    <w:rsid w:val="00B81578"/>
    <w:rsid w:val="00B81684"/>
    <w:rsid w:val="00B817F4"/>
    <w:rsid w:val="00B81AB6"/>
    <w:rsid w:val="00B81BBD"/>
    <w:rsid w:val="00B81CDC"/>
    <w:rsid w:val="00B8206A"/>
    <w:rsid w:val="00B820D0"/>
    <w:rsid w:val="00B82158"/>
    <w:rsid w:val="00B821AB"/>
    <w:rsid w:val="00B822CA"/>
    <w:rsid w:val="00B824AB"/>
    <w:rsid w:val="00B82B63"/>
    <w:rsid w:val="00B82BB8"/>
    <w:rsid w:val="00B82DDA"/>
    <w:rsid w:val="00B82E4A"/>
    <w:rsid w:val="00B830F7"/>
    <w:rsid w:val="00B8318A"/>
    <w:rsid w:val="00B8321E"/>
    <w:rsid w:val="00B8359D"/>
    <w:rsid w:val="00B83606"/>
    <w:rsid w:val="00B83AC3"/>
    <w:rsid w:val="00B83B88"/>
    <w:rsid w:val="00B83BC6"/>
    <w:rsid w:val="00B83DF6"/>
    <w:rsid w:val="00B8408E"/>
    <w:rsid w:val="00B84273"/>
    <w:rsid w:val="00B842CA"/>
    <w:rsid w:val="00B848D9"/>
    <w:rsid w:val="00B84BE8"/>
    <w:rsid w:val="00B84D63"/>
    <w:rsid w:val="00B85123"/>
    <w:rsid w:val="00B857A4"/>
    <w:rsid w:val="00B857F1"/>
    <w:rsid w:val="00B85DC9"/>
    <w:rsid w:val="00B85E03"/>
    <w:rsid w:val="00B85E33"/>
    <w:rsid w:val="00B85F67"/>
    <w:rsid w:val="00B8631A"/>
    <w:rsid w:val="00B86557"/>
    <w:rsid w:val="00B865C6"/>
    <w:rsid w:val="00B86686"/>
    <w:rsid w:val="00B86734"/>
    <w:rsid w:val="00B8692C"/>
    <w:rsid w:val="00B86988"/>
    <w:rsid w:val="00B86A4D"/>
    <w:rsid w:val="00B86BDC"/>
    <w:rsid w:val="00B86EC5"/>
    <w:rsid w:val="00B87094"/>
    <w:rsid w:val="00B872AE"/>
    <w:rsid w:val="00B87327"/>
    <w:rsid w:val="00B874FB"/>
    <w:rsid w:val="00B8769E"/>
    <w:rsid w:val="00B876C8"/>
    <w:rsid w:val="00B906D4"/>
    <w:rsid w:val="00B9085D"/>
    <w:rsid w:val="00B90C60"/>
    <w:rsid w:val="00B90DC8"/>
    <w:rsid w:val="00B91356"/>
    <w:rsid w:val="00B91C36"/>
    <w:rsid w:val="00B91E0F"/>
    <w:rsid w:val="00B926E0"/>
    <w:rsid w:val="00B928B6"/>
    <w:rsid w:val="00B92DE1"/>
    <w:rsid w:val="00B92EFE"/>
    <w:rsid w:val="00B93626"/>
    <w:rsid w:val="00B93668"/>
    <w:rsid w:val="00B938BA"/>
    <w:rsid w:val="00B93A34"/>
    <w:rsid w:val="00B93B55"/>
    <w:rsid w:val="00B93C36"/>
    <w:rsid w:val="00B94054"/>
    <w:rsid w:val="00B94253"/>
    <w:rsid w:val="00B9436E"/>
    <w:rsid w:val="00B94964"/>
    <w:rsid w:val="00B94BA5"/>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03"/>
    <w:rsid w:val="00B97B85"/>
    <w:rsid w:val="00BA0028"/>
    <w:rsid w:val="00BA067F"/>
    <w:rsid w:val="00BA0719"/>
    <w:rsid w:val="00BA0742"/>
    <w:rsid w:val="00BA0B1F"/>
    <w:rsid w:val="00BA0D75"/>
    <w:rsid w:val="00BA11AD"/>
    <w:rsid w:val="00BA13CC"/>
    <w:rsid w:val="00BA13E0"/>
    <w:rsid w:val="00BA144A"/>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65B"/>
    <w:rsid w:val="00BA476B"/>
    <w:rsid w:val="00BA48E0"/>
    <w:rsid w:val="00BA4C65"/>
    <w:rsid w:val="00BA4D25"/>
    <w:rsid w:val="00BA4EDF"/>
    <w:rsid w:val="00BA5267"/>
    <w:rsid w:val="00BA52C6"/>
    <w:rsid w:val="00BA5346"/>
    <w:rsid w:val="00BA54FB"/>
    <w:rsid w:val="00BA557D"/>
    <w:rsid w:val="00BA5A67"/>
    <w:rsid w:val="00BA5C97"/>
    <w:rsid w:val="00BA5EFB"/>
    <w:rsid w:val="00BA6282"/>
    <w:rsid w:val="00BA654A"/>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0B4"/>
    <w:rsid w:val="00BB1966"/>
    <w:rsid w:val="00BB1B24"/>
    <w:rsid w:val="00BB1C4F"/>
    <w:rsid w:val="00BB1D50"/>
    <w:rsid w:val="00BB225D"/>
    <w:rsid w:val="00BB22BD"/>
    <w:rsid w:val="00BB27D2"/>
    <w:rsid w:val="00BB2D6E"/>
    <w:rsid w:val="00BB317E"/>
    <w:rsid w:val="00BB3355"/>
    <w:rsid w:val="00BB365A"/>
    <w:rsid w:val="00BB3E53"/>
    <w:rsid w:val="00BB3F4C"/>
    <w:rsid w:val="00BB3F8F"/>
    <w:rsid w:val="00BB4051"/>
    <w:rsid w:val="00BB424D"/>
    <w:rsid w:val="00BB449D"/>
    <w:rsid w:val="00BB4844"/>
    <w:rsid w:val="00BB493B"/>
    <w:rsid w:val="00BB4A42"/>
    <w:rsid w:val="00BB4CD4"/>
    <w:rsid w:val="00BB5321"/>
    <w:rsid w:val="00BB56F2"/>
    <w:rsid w:val="00BB56F3"/>
    <w:rsid w:val="00BB5893"/>
    <w:rsid w:val="00BB5C62"/>
    <w:rsid w:val="00BB5EB1"/>
    <w:rsid w:val="00BB61DC"/>
    <w:rsid w:val="00BB6431"/>
    <w:rsid w:val="00BB6472"/>
    <w:rsid w:val="00BB6C81"/>
    <w:rsid w:val="00BB6D67"/>
    <w:rsid w:val="00BB6DD3"/>
    <w:rsid w:val="00BB705F"/>
    <w:rsid w:val="00BB71EC"/>
    <w:rsid w:val="00BB723D"/>
    <w:rsid w:val="00BB724B"/>
    <w:rsid w:val="00BB7634"/>
    <w:rsid w:val="00BB7E4A"/>
    <w:rsid w:val="00BB7E76"/>
    <w:rsid w:val="00BC01B9"/>
    <w:rsid w:val="00BC0203"/>
    <w:rsid w:val="00BC0595"/>
    <w:rsid w:val="00BC05DC"/>
    <w:rsid w:val="00BC076B"/>
    <w:rsid w:val="00BC0873"/>
    <w:rsid w:val="00BC0A92"/>
    <w:rsid w:val="00BC0BEE"/>
    <w:rsid w:val="00BC130E"/>
    <w:rsid w:val="00BC14D9"/>
    <w:rsid w:val="00BC14DF"/>
    <w:rsid w:val="00BC160C"/>
    <w:rsid w:val="00BC164E"/>
    <w:rsid w:val="00BC16BF"/>
    <w:rsid w:val="00BC1801"/>
    <w:rsid w:val="00BC1A03"/>
    <w:rsid w:val="00BC1A4D"/>
    <w:rsid w:val="00BC1A99"/>
    <w:rsid w:val="00BC1ACF"/>
    <w:rsid w:val="00BC201A"/>
    <w:rsid w:val="00BC243E"/>
    <w:rsid w:val="00BC2545"/>
    <w:rsid w:val="00BC2816"/>
    <w:rsid w:val="00BC2877"/>
    <w:rsid w:val="00BC2BC7"/>
    <w:rsid w:val="00BC2EB7"/>
    <w:rsid w:val="00BC2F45"/>
    <w:rsid w:val="00BC321B"/>
    <w:rsid w:val="00BC32E0"/>
    <w:rsid w:val="00BC33F5"/>
    <w:rsid w:val="00BC344E"/>
    <w:rsid w:val="00BC38B8"/>
    <w:rsid w:val="00BC3CDA"/>
    <w:rsid w:val="00BC3CF8"/>
    <w:rsid w:val="00BC3E76"/>
    <w:rsid w:val="00BC3EBE"/>
    <w:rsid w:val="00BC3FE8"/>
    <w:rsid w:val="00BC41CF"/>
    <w:rsid w:val="00BC42CB"/>
    <w:rsid w:val="00BC45A8"/>
    <w:rsid w:val="00BC499E"/>
    <w:rsid w:val="00BC4B67"/>
    <w:rsid w:val="00BC54F7"/>
    <w:rsid w:val="00BC5C92"/>
    <w:rsid w:val="00BC5CE2"/>
    <w:rsid w:val="00BC600D"/>
    <w:rsid w:val="00BC6064"/>
    <w:rsid w:val="00BC620A"/>
    <w:rsid w:val="00BC6A50"/>
    <w:rsid w:val="00BC6BDE"/>
    <w:rsid w:val="00BC70D5"/>
    <w:rsid w:val="00BC7102"/>
    <w:rsid w:val="00BC71C5"/>
    <w:rsid w:val="00BC7659"/>
    <w:rsid w:val="00BC77C9"/>
    <w:rsid w:val="00BC7A00"/>
    <w:rsid w:val="00BC7A42"/>
    <w:rsid w:val="00BC7CD1"/>
    <w:rsid w:val="00BC7E70"/>
    <w:rsid w:val="00BC7EB4"/>
    <w:rsid w:val="00BC7EC8"/>
    <w:rsid w:val="00BC7FDA"/>
    <w:rsid w:val="00BD013E"/>
    <w:rsid w:val="00BD082C"/>
    <w:rsid w:val="00BD09A3"/>
    <w:rsid w:val="00BD0F6C"/>
    <w:rsid w:val="00BD0FC4"/>
    <w:rsid w:val="00BD140B"/>
    <w:rsid w:val="00BD15AA"/>
    <w:rsid w:val="00BD1663"/>
    <w:rsid w:val="00BD167C"/>
    <w:rsid w:val="00BD18BA"/>
    <w:rsid w:val="00BD238C"/>
    <w:rsid w:val="00BD23E9"/>
    <w:rsid w:val="00BD2451"/>
    <w:rsid w:val="00BD24E0"/>
    <w:rsid w:val="00BD2A08"/>
    <w:rsid w:val="00BD2F55"/>
    <w:rsid w:val="00BD34F4"/>
    <w:rsid w:val="00BD3837"/>
    <w:rsid w:val="00BD386B"/>
    <w:rsid w:val="00BD3C69"/>
    <w:rsid w:val="00BD3D7A"/>
    <w:rsid w:val="00BD42C4"/>
    <w:rsid w:val="00BD4D2D"/>
    <w:rsid w:val="00BD4E07"/>
    <w:rsid w:val="00BD5438"/>
    <w:rsid w:val="00BD5539"/>
    <w:rsid w:val="00BD58A8"/>
    <w:rsid w:val="00BD5A26"/>
    <w:rsid w:val="00BD5CE6"/>
    <w:rsid w:val="00BD5FA4"/>
    <w:rsid w:val="00BD60D1"/>
    <w:rsid w:val="00BD62BB"/>
    <w:rsid w:val="00BD6509"/>
    <w:rsid w:val="00BD66A1"/>
    <w:rsid w:val="00BD689C"/>
    <w:rsid w:val="00BD6994"/>
    <w:rsid w:val="00BD6A22"/>
    <w:rsid w:val="00BD6D0C"/>
    <w:rsid w:val="00BD6ED0"/>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2A"/>
    <w:rsid w:val="00BE507F"/>
    <w:rsid w:val="00BE51DC"/>
    <w:rsid w:val="00BE5519"/>
    <w:rsid w:val="00BE5523"/>
    <w:rsid w:val="00BE5623"/>
    <w:rsid w:val="00BE57B1"/>
    <w:rsid w:val="00BE5813"/>
    <w:rsid w:val="00BE5FB5"/>
    <w:rsid w:val="00BE6468"/>
    <w:rsid w:val="00BE65B3"/>
    <w:rsid w:val="00BE65B5"/>
    <w:rsid w:val="00BE6682"/>
    <w:rsid w:val="00BE67C6"/>
    <w:rsid w:val="00BE6B6B"/>
    <w:rsid w:val="00BE6E72"/>
    <w:rsid w:val="00BE7424"/>
    <w:rsid w:val="00BE781F"/>
    <w:rsid w:val="00BE7B27"/>
    <w:rsid w:val="00BE7D6D"/>
    <w:rsid w:val="00BE7DAF"/>
    <w:rsid w:val="00BE7DEA"/>
    <w:rsid w:val="00BE7F2F"/>
    <w:rsid w:val="00BF0058"/>
    <w:rsid w:val="00BF0234"/>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ADB"/>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C2E"/>
    <w:rsid w:val="00C00D90"/>
    <w:rsid w:val="00C00F1A"/>
    <w:rsid w:val="00C010F5"/>
    <w:rsid w:val="00C013E5"/>
    <w:rsid w:val="00C0141F"/>
    <w:rsid w:val="00C01504"/>
    <w:rsid w:val="00C0150C"/>
    <w:rsid w:val="00C01835"/>
    <w:rsid w:val="00C01884"/>
    <w:rsid w:val="00C01DA4"/>
    <w:rsid w:val="00C02026"/>
    <w:rsid w:val="00C02044"/>
    <w:rsid w:val="00C02192"/>
    <w:rsid w:val="00C023FA"/>
    <w:rsid w:val="00C0240E"/>
    <w:rsid w:val="00C027AD"/>
    <w:rsid w:val="00C02CDE"/>
    <w:rsid w:val="00C02FA5"/>
    <w:rsid w:val="00C03125"/>
    <w:rsid w:val="00C03601"/>
    <w:rsid w:val="00C03892"/>
    <w:rsid w:val="00C039B6"/>
    <w:rsid w:val="00C03B7B"/>
    <w:rsid w:val="00C04400"/>
    <w:rsid w:val="00C04AA5"/>
    <w:rsid w:val="00C04C5F"/>
    <w:rsid w:val="00C04D1E"/>
    <w:rsid w:val="00C05049"/>
    <w:rsid w:val="00C05094"/>
    <w:rsid w:val="00C05470"/>
    <w:rsid w:val="00C05636"/>
    <w:rsid w:val="00C0574B"/>
    <w:rsid w:val="00C057E0"/>
    <w:rsid w:val="00C05863"/>
    <w:rsid w:val="00C05C20"/>
    <w:rsid w:val="00C06066"/>
    <w:rsid w:val="00C0620A"/>
    <w:rsid w:val="00C0648A"/>
    <w:rsid w:val="00C0652E"/>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22A"/>
    <w:rsid w:val="00C11653"/>
    <w:rsid w:val="00C11C33"/>
    <w:rsid w:val="00C11C73"/>
    <w:rsid w:val="00C11C9D"/>
    <w:rsid w:val="00C11D46"/>
    <w:rsid w:val="00C11E23"/>
    <w:rsid w:val="00C11FE5"/>
    <w:rsid w:val="00C11FF6"/>
    <w:rsid w:val="00C1214C"/>
    <w:rsid w:val="00C125BD"/>
    <w:rsid w:val="00C126A9"/>
    <w:rsid w:val="00C127D6"/>
    <w:rsid w:val="00C1286D"/>
    <w:rsid w:val="00C12D5F"/>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50A"/>
    <w:rsid w:val="00C2068D"/>
    <w:rsid w:val="00C206C4"/>
    <w:rsid w:val="00C206EC"/>
    <w:rsid w:val="00C2075D"/>
    <w:rsid w:val="00C20AFB"/>
    <w:rsid w:val="00C20F77"/>
    <w:rsid w:val="00C212F0"/>
    <w:rsid w:val="00C21B1D"/>
    <w:rsid w:val="00C21DCC"/>
    <w:rsid w:val="00C2225A"/>
    <w:rsid w:val="00C222CF"/>
    <w:rsid w:val="00C22407"/>
    <w:rsid w:val="00C22A73"/>
    <w:rsid w:val="00C22BA7"/>
    <w:rsid w:val="00C22E32"/>
    <w:rsid w:val="00C22FC6"/>
    <w:rsid w:val="00C2312E"/>
    <w:rsid w:val="00C232C3"/>
    <w:rsid w:val="00C232DD"/>
    <w:rsid w:val="00C236EE"/>
    <w:rsid w:val="00C23B12"/>
    <w:rsid w:val="00C23B44"/>
    <w:rsid w:val="00C23D7F"/>
    <w:rsid w:val="00C23E25"/>
    <w:rsid w:val="00C2423A"/>
    <w:rsid w:val="00C243BB"/>
    <w:rsid w:val="00C24406"/>
    <w:rsid w:val="00C24486"/>
    <w:rsid w:val="00C24CA2"/>
    <w:rsid w:val="00C24EE5"/>
    <w:rsid w:val="00C24F74"/>
    <w:rsid w:val="00C250CF"/>
    <w:rsid w:val="00C2544D"/>
    <w:rsid w:val="00C258D0"/>
    <w:rsid w:val="00C25D3A"/>
    <w:rsid w:val="00C25DA6"/>
    <w:rsid w:val="00C25F99"/>
    <w:rsid w:val="00C263AE"/>
    <w:rsid w:val="00C26871"/>
    <w:rsid w:val="00C2695A"/>
    <w:rsid w:val="00C26AE1"/>
    <w:rsid w:val="00C26C46"/>
    <w:rsid w:val="00C26C74"/>
    <w:rsid w:val="00C26E4E"/>
    <w:rsid w:val="00C273C5"/>
    <w:rsid w:val="00C274BE"/>
    <w:rsid w:val="00C275A3"/>
    <w:rsid w:val="00C27B46"/>
    <w:rsid w:val="00C3045A"/>
    <w:rsid w:val="00C30691"/>
    <w:rsid w:val="00C307FA"/>
    <w:rsid w:val="00C30A32"/>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519"/>
    <w:rsid w:val="00C326AB"/>
    <w:rsid w:val="00C32BB7"/>
    <w:rsid w:val="00C32DAC"/>
    <w:rsid w:val="00C339DE"/>
    <w:rsid w:val="00C33AA7"/>
    <w:rsid w:val="00C33CE8"/>
    <w:rsid w:val="00C33DCE"/>
    <w:rsid w:val="00C3463A"/>
    <w:rsid w:val="00C346BB"/>
    <w:rsid w:val="00C346C1"/>
    <w:rsid w:val="00C347F2"/>
    <w:rsid w:val="00C34977"/>
    <w:rsid w:val="00C34C05"/>
    <w:rsid w:val="00C35169"/>
    <w:rsid w:val="00C3566B"/>
    <w:rsid w:val="00C35A42"/>
    <w:rsid w:val="00C35B23"/>
    <w:rsid w:val="00C35D4F"/>
    <w:rsid w:val="00C36060"/>
    <w:rsid w:val="00C363CB"/>
    <w:rsid w:val="00C3641C"/>
    <w:rsid w:val="00C3651C"/>
    <w:rsid w:val="00C3653A"/>
    <w:rsid w:val="00C36B4C"/>
    <w:rsid w:val="00C36DAD"/>
    <w:rsid w:val="00C37050"/>
    <w:rsid w:val="00C37149"/>
    <w:rsid w:val="00C37493"/>
    <w:rsid w:val="00C3749F"/>
    <w:rsid w:val="00C37A0B"/>
    <w:rsid w:val="00C37B14"/>
    <w:rsid w:val="00C37D41"/>
    <w:rsid w:val="00C37DD7"/>
    <w:rsid w:val="00C37F07"/>
    <w:rsid w:val="00C37F85"/>
    <w:rsid w:val="00C37F8D"/>
    <w:rsid w:val="00C4018E"/>
    <w:rsid w:val="00C404D5"/>
    <w:rsid w:val="00C40B7D"/>
    <w:rsid w:val="00C40FF4"/>
    <w:rsid w:val="00C41119"/>
    <w:rsid w:val="00C41C14"/>
    <w:rsid w:val="00C42027"/>
    <w:rsid w:val="00C42130"/>
    <w:rsid w:val="00C4254C"/>
    <w:rsid w:val="00C42619"/>
    <w:rsid w:val="00C42784"/>
    <w:rsid w:val="00C429E1"/>
    <w:rsid w:val="00C432E0"/>
    <w:rsid w:val="00C43681"/>
    <w:rsid w:val="00C439F0"/>
    <w:rsid w:val="00C43A6C"/>
    <w:rsid w:val="00C43CE7"/>
    <w:rsid w:val="00C43E69"/>
    <w:rsid w:val="00C44189"/>
    <w:rsid w:val="00C44513"/>
    <w:rsid w:val="00C4464F"/>
    <w:rsid w:val="00C447FB"/>
    <w:rsid w:val="00C448BB"/>
    <w:rsid w:val="00C44ADA"/>
    <w:rsid w:val="00C44AF6"/>
    <w:rsid w:val="00C44D1F"/>
    <w:rsid w:val="00C4535E"/>
    <w:rsid w:val="00C45A9C"/>
    <w:rsid w:val="00C45BF6"/>
    <w:rsid w:val="00C46304"/>
    <w:rsid w:val="00C46B53"/>
    <w:rsid w:val="00C46D8E"/>
    <w:rsid w:val="00C46E10"/>
    <w:rsid w:val="00C46FFE"/>
    <w:rsid w:val="00C470AA"/>
    <w:rsid w:val="00C470B6"/>
    <w:rsid w:val="00C477FC"/>
    <w:rsid w:val="00C47AE8"/>
    <w:rsid w:val="00C47B5B"/>
    <w:rsid w:val="00C47E46"/>
    <w:rsid w:val="00C5060F"/>
    <w:rsid w:val="00C5063D"/>
    <w:rsid w:val="00C5078D"/>
    <w:rsid w:val="00C508B7"/>
    <w:rsid w:val="00C50ADC"/>
    <w:rsid w:val="00C50DA6"/>
    <w:rsid w:val="00C512D5"/>
    <w:rsid w:val="00C51598"/>
    <w:rsid w:val="00C51866"/>
    <w:rsid w:val="00C518C5"/>
    <w:rsid w:val="00C51D11"/>
    <w:rsid w:val="00C5257E"/>
    <w:rsid w:val="00C5286A"/>
    <w:rsid w:val="00C52BEC"/>
    <w:rsid w:val="00C52C1B"/>
    <w:rsid w:val="00C52DDA"/>
    <w:rsid w:val="00C530C1"/>
    <w:rsid w:val="00C531B4"/>
    <w:rsid w:val="00C532F9"/>
    <w:rsid w:val="00C536C2"/>
    <w:rsid w:val="00C53C46"/>
    <w:rsid w:val="00C53D25"/>
    <w:rsid w:val="00C53E22"/>
    <w:rsid w:val="00C54002"/>
    <w:rsid w:val="00C54257"/>
    <w:rsid w:val="00C545B1"/>
    <w:rsid w:val="00C5462F"/>
    <w:rsid w:val="00C548BE"/>
    <w:rsid w:val="00C54B97"/>
    <w:rsid w:val="00C54C62"/>
    <w:rsid w:val="00C54C97"/>
    <w:rsid w:val="00C5502D"/>
    <w:rsid w:val="00C5561B"/>
    <w:rsid w:val="00C556CE"/>
    <w:rsid w:val="00C556F0"/>
    <w:rsid w:val="00C559E1"/>
    <w:rsid w:val="00C55ADC"/>
    <w:rsid w:val="00C55D48"/>
    <w:rsid w:val="00C55D9F"/>
    <w:rsid w:val="00C5638E"/>
    <w:rsid w:val="00C56918"/>
    <w:rsid w:val="00C569CA"/>
    <w:rsid w:val="00C5707E"/>
    <w:rsid w:val="00C57CC6"/>
    <w:rsid w:val="00C57D03"/>
    <w:rsid w:val="00C60193"/>
    <w:rsid w:val="00C601EB"/>
    <w:rsid w:val="00C60365"/>
    <w:rsid w:val="00C604AE"/>
    <w:rsid w:val="00C60AFE"/>
    <w:rsid w:val="00C60EC1"/>
    <w:rsid w:val="00C610CC"/>
    <w:rsid w:val="00C619F5"/>
    <w:rsid w:val="00C61AAE"/>
    <w:rsid w:val="00C62027"/>
    <w:rsid w:val="00C62163"/>
    <w:rsid w:val="00C6216B"/>
    <w:rsid w:val="00C628F6"/>
    <w:rsid w:val="00C62997"/>
    <w:rsid w:val="00C62BE7"/>
    <w:rsid w:val="00C62C31"/>
    <w:rsid w:val="00C62FB1"/>
    <w:rsid w:val="00C62FF5"/>
    <w:rsid w:val="00C633AB"/>
    <w:rsid w:val="00C6343A"/>
    <w:rsid w:val="00C6349A"/>
    <w:rsid w:val="00C63593"/>
    <w:rsid w:val="00C63A86"/>
    <w:rsid w:val="00C63ACC"/>
    <w:rsid w:val="00C63B31"/>
    <w:rsid w:val="00C64376"/>
    <w:rsid w:val="00C64456"/>
    <w:rsid w:val="00C645D5"/>
    <w:rsid w:val="00C64626"/>
    <w:rsid w:val="00C646C4"/>
    <w:rsid w:val="00C64846"/>
    <w:rsid w:val="00C64849"/>
    <w:rsid w:val="00C64EDC"/>
    <w:rsid w:val="00C652A1"/>
    <w:rsid w:val="00C654E5"/>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33A"/>
    <w:rsid w:val="00C7040D"/>
    <w:rsid w:val="00C70B8C"/>
    <w:rsid w:val="00C70C19"/>
    <w:rsid w:val="00C70C1B"/>
    <w:rsid w:val="00C70F4D"/>
    <w:rsid w:val="00C70F58"/>
    <w:rsid w:val="00C711A7"/>
    <w:rsid w:val="00C71468"/>
    <w:rsid w:val="00C71D0D"/>
    <w:rsid w:val="00C72130"/>
    <w:rsid w:val="00C72176"/>
    <w:rsid w:val="00C723AF"/>
    <w:rsid w:val="00C72855"/>
    <w:rsid w:val="00C72873"/>
    <w:rsid w:val="00C72881"/>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B3C"/>
    <w:rsid w:val="00C75C9D"/>
    <w:rsid w:val="00C768E3"/>
    <w:rsid w:val="00C76A56"/>
    <w:rsid w:val="00C76A6B"/>
    <w:rsid w:val="00C76D2B"/>
    <w:rsid w:val="00C77185"/>
    <w:rsid w:val="00C7731D"/>
    <w:rsid w:val="00C7757F"/>
    <w:rsid w:val="00C777A0"/>
    <w:rsid w:val="00C7799E"/>
    <w:rsid w:val="00C77B56"/>
    <w:rsid w:val="00C77DF7"/>
    <w:rsid w:val="00C77E09"/>
    <w:rsid w:val="00C80247"/>
    <w:rsid w:val="00C8051C"/>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0BC"/>
    <w:rsid w:val="00C83A4B"/>
    <w:rsid w:val="00C83AEB"/>
    <w:rsid w:val="00C83B27"/>
    <w:rsid w:val="00C83B30"/>
    <w:rsid w:val="00C83CC0"/>
    <w:rsid w:val="00C83CCD"/>
    <w:rsid w:val="00C84317"/>
    <w:rsid w:val="00C845CE"/>
    <w:rsid w:val="00C84B15"/>
    <w:rsid w:val="00C84CA1"/>
    <w:rsid w:val="00C84DC0"/>
    <w:rsid w:val="00C84E87"/>
    <w:rsid w:val="00C84FF9"/>
    <w:rsid w:val="00C8518D"/>
    <w:rsid w:val="00C8534D"/>
    <w:rsid w:val="00C85A05"/>
    <w:rsid w:val="00C85E0A"/>
    <w:rsid w:val="00C85E1F"/>
    <w:rsid w:val="00C8623A"/>
    <w:rsid w:val="00C8624E"/>
    <w:rsid w:val="00C86379"/>
    <w:rsid w:val="00C864DB"/>
    <w:rsid w:val="00C86588"/>
    <w:rsid w:val="00C870B0"/>
    <w:rsid w:val="00C877DD"/>
    <w:rsid w:val="00C8781D"/>
    <w:rsid w:val="00C87D4A"/>
    <w:rsid w:val="00C87FDC"/>
    <w:rsid w:val="00C901A9"/>
    <w:rsid w:val="00C905AC"/>
    <w:rsid w:val="00C90B43"/>
    <w:rsid w:val="00C90C65"/>
    <w:rsid w:val="00C90C82"/>
    <w:rsid w:val="00C90F7A"/>
    <w:rsid w:val="00C911F4"/>
    <w:rsid w:val="00C91476"/>
    <w:rsid w:val="00C91707"/>
    <w:rsid w:val="00C917C5"/>
    <w:rsid w:val="00C917E5"/>
    <w:rsid w:val="00C918A6"/>
    <w:rsid w:val="00C918AF"/>
    <w:rsid w:val="00C919E0"/>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5A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000"/>
    <w:rsid w:val="00CA2266"/>
    <w:rsid w:val="00CA24C0"/>
    <w:rsid w:val="00CA2848"/>
    <w:rsid w:val="00CA2919"/>
    <w:rsid w:val="00CA29CE"/>
    <w:rsid w:val="00CA2C56"/>
    <w:rsid w:val="00CA2DD1"/>
    <w:rsid w:val="00CA3030"/>
    <w:rsid w:val="00CA33AC"/>
    <w:rsid w:val="00CA3597"/>
    <w:rsid w:val="00CA3C31"/>
    <w:rsid w:val="00CA4229"/>
    <w:rsid w:val="00CA431A"/>
    <w:rsid w:val="00CA435C"/>
    <w:rsid w:val="00CA45FA"/>
    <w:rsid w:val="00CA4941"/>
    <w:rsid w:val="00CA4A3F"/>
    <w:rsid w:val="00CA4C05"/>
    <w:rsid w:val="00CA4C14"/>
    <w:rsid w:val="00CA4CD7"/>
    <w:rsid w:val="00CA4FE7"/>
    <w:rsid w:val="00CA505B"/>
    <w:rsid w:val="00CA51A0"/>
    <w:rsid w:val="00CA5F13"/>
    <w:rsid w:val="00CA6164"/>
    <w:rsid w:val="00CA636F"/>
    <w:rsid w:val="00CA6819"/>
    <w:rsid w:val="00CA6CA5"/>
    <w:rsid w:val="00CA7050"/>
    <w:rsid w:val="00CA71D1"/>
    <w:rsid w:val="00CA73B2"/>
    <w:rsid w:val="00CA73E5"/>
    <w:rsid w:val="00CA74E8"/>
    <w:rsid w:val="00CA76F9"/>
    <w:rsid w:val="00CA7824"/>
    <w:rsid w:val="00CA7C48"/>
    <w:rsid w:val="00CA7F32"/>
    <w:rsid w:val="00CB0295"/>
    <w:rsid w:val="00CB033D"/>
    <w:rsid w:val="00CB047F"/>
    <w:rsid w:val="00CB0AB0"/>
    <w:rsid w:val="00CB0C2A"/>
    <w:rsid w:val="00CB0C8C"/>
    <w:rsid w:val="00CB0E03"/>
    <w:rsid w:val="00CB0EC5"/>
    <w:rsid w:val="00CB10A2"/>
    <w:rsid w:val="00CB11BD"/>
    <w:rsid w:val="00CB1368"/>
    <w:rsid w:val="00CB1396"/>
    <w:rsid w:val="00CB14AE"/>
    <w:rsid w:val="00CB14B2"/>
    <w:rsid w:val="00CB1C82"/>
    <w:rsid w:val="00CB1F2A"/>
    <w:rsid w:val="00CB23B6"/>
    <w:rsid w:val="00CB25F5"/>
    <w:rsid w:val="00CB2836"/>
    <w:rsid w:val="00CB2F24"/>
    <w:rsid w:val="00CB3726"/>
    <w:rsid w:val="00CB3866"/>
    <w:rsid w:val="00CB39CF"/>
    <w:rsid w:val="00CB3EE8"/>
    <w:rsid w:val="00CB40AC"/>
    <w:rsid w:val="00CB4184"/>
    <w:rsid w:val="00CB44DB"/>
    <w:rsid w:val="00CB4521"/>
    <w:rsid w:val="00CB4736"/>
    <w:rsid w:val="00CB480A"/>
    <w:rsid w:val="00CB4CFA"/>
    <w:rsid w:val="00CB4E0E"/>
    <w:rsid w:val="00CB4FA5"/>
    <w:rsid w:val="00CB558B"/>
    <w:rsid w:val="00CB5823"/>
    <w:rsid w:val="00CB58DD"/>
    <w:rsid w:val="00CB58EF"/>
    <w:rsid w:val="00CB5A9F"/>
    <w:rsid w:val="00CB5D68"/>
    <w:rsid w:val="00CB5EEC"/>
    <w:rsid w:val="00CB5EF8"/>
    <w:rsid w:val="00CB6343"/>
    <w:rsid w:val="00CB6598"/>
    <w:rsid w:val="00CB672B"/>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23F"/>
    <w:rsid w:val="00CC5336"/>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8C2"/>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1B0"/>
    <w:rsid w:val="00CD4822"/>
    <w:rsid w:val="00CD492B"/>
    <w:rsid w:val="00CD52F0"/>
    <w:rsid w:val="00CD5545"/>
    <w:rsid w:val="00CD5AAA"/>
    <w:rsid w:val="00CD5BE9"/>
    <w:rsid w:val="00CD5C02"/>
    <w:rsid w:val="00CD5CEB"/>
    <w:rsid w:val="00CD61A1"/>
    <w:rsid w:val="00CD61E3"/>
    <w:rsid w:val="00CD61F1"/>
    <w:rsid w:val="00CD6330"/>
    <w:rsid w:val="00CD63B9"/>
    <w:rsid w:val="00CD6814"/>
    <w:rsid w:val="00CD6C14"/>
    <w:rsid w:val="00CD6C6D"/>
    <w:rsid w:val="00CD6E0B"/>
    <w:rsid w:val="00CD71B2"/>
    <w:rsid w:val="00CD787F"/>
    <w:rsid w:val="00CD7927"/>
    <w:rsid w:val="00CE0015"/>
    <w:rsid w:val="00CE025E"/>
    <w:rsid w:val="00CE030D"/>
    <w:rsid w:val="00CE03B6"/>
    <w:rsid w:val="00CE05F2"/>
    <w:rsid w:val="00CE05F4"/>
    <w:rsid w:val="00CE07E2"/>
    <w:rsid w:val="00CE09BC"/>
    <w:rsid w:val="00CE0CBF"/>
    <w:rsid w:val="00CE0D6D"/>
    <w:rsid w:val="00CE112E"/>
    <w:rsid w:val="00CE1162"/>
    <w:rsid w:val="00CE11F7"/>
    <w:rsid w:val="00CE1225"/>
    <w:rsid w:val="00CE1324"/>
    <w:rsid w:val="00CE132D"/>
    <w:rsid w:val="00CE152F"/>
    <w:rsid w:val="00CE1AC5"/>
    <w:rsid w:val="00CE1AF5"/>
    <w:rsid w:val="00CE1C71"/>
    <w:rsid w:val="00CE212D"/>
    <w:rsid w:val="00CE228B"/>
    <w:rsid w:val="00CE22A2"/>
    <w:rsid w:val="00CE250A"/>
    <w:rsid w:val="00CE253D"/>
    <w:rsid w:val="00CE2561"/>
    <w:rsid w:val="00CE2B08"/>
    <w:rsid w:val="00CE2DD6"/>
    <w:rsid w:val="00CE2E2D"/>
    <w:rsid w:val="00CE2FF6"/>
    <w:rsid w:val="00CE3257"/>
    <w:rsid w:val="00CE3657"/>
    <w:rsid w:val="00CE379E"/>
    <w:rsid w:val="00CE3DE5"/>
    <w:rsid w:val="00CE410E"/>
    <w:rsid w:val="00CE414F"/>
    <w:rsid w:val="00CE42CD"/>
    <w:rsid w:val="00CE4347"/>
    <w:rsid w:val="00CE452A"/>
    <w:rsid w:val="00CE4551"/>
    <w:rsid w:val="00CE45F5"/>
    <w:rsid w:val="00CE4E95"/>
    <w:rsid w:val="00CE51D5"/>
    <w:rsid w:val="00CE576E"/>
    <w:rsid w:val="00CE5861"/>
    <w:rsid w:val="00CE59E1"/>
    <w:rsid w:val="00CE5DCD"/>
    <w:rsid w:val="00CE5E50"/>
    <w:rsid w:val="00CE5FF9"/>
    <w:rsid w:val="00CE63B8"/>
    <w:rsid w:val="00CE697C"/>
    <w:rsid w:val="00CE69F3"/>
    <w:rsid w:val="00CE6AD5"/>
    <w:rsid w:val="00CE6E24"/>
    <w:rsid w:val="00CE6F1A"/>
    <w:rsid w:val="00CE7194"/>
    <w:rsid w:val="00CE71C9"/>
    <w:rsid w:val="00CE74C5"/>
    <w:rsid w:val="00CE7563"/>
    <w:rsid w:val="00CE76BD"/>
    <w:rsid w:val="00CE79BC"/>
    <w:rsid w:val="00CE7AD4"/>
    <w:rsid w:val="00CF00A2"/>
    <w:rsid w:val="00CF02AC"/>
    <w:rsid w:val="00CF057C"/>
    <w:rsid w:val="00CF06E6"/>
    <w:rsid w:val="00CF0754"/>
    <w:rsid w:val="00CF0B3D"/>
    <w:rsid w:val="00CF0DBD"/>
    <w:rsid w:val="00CF18AB"/>
    <w:rsid w:val="00CF1AA6"/>
    <w:rsid w:val="00CF1C6D"/>
    <w:rsid w:val="00CF1E4E"/>
    <w:rsid w:val="00CF20C8"/>
    <w:rsid w:val="00CF2334"/>
    <w:rsid w:val="00CF233B"/>
    <w:rsid w:val="00CF23D5"/>
    <w:rsid w:val="00CF2639"/>
    <w:rsid w:val="00CF277A"/>
    <w:rsid w:val="00CF2A4C"/>
    <w:rsid w:val="00CF2DB0"/>
    <w:rsid w:val="00CF2DD0"/>
    <w:rsid w:val="00CF2EC1"/>
    <w:rsid w:val="00CF2F6F"/>
    <w:rsid w:val="00CF2FBF"/>
    <w:rsid w:val="00CF33BA"/>
    <w:rsid w:val="00CF3E72"/>
    <w:rsid w:val="00CF3F01"/>
    <w:rsid w:val="00CF405D"/>
    <w:rsid w:val="00CF406C"/>
    <w:rsid w:val="00CF40E7"/>
    <w:rsid w:val="00CF46E1"/>
    <w:rsid w:val="00CF48F2"/>
    <w:rsid w:val="00CF4D11"/>
    <w:rsid w:val="00CF4D6B"/>
    <w:rsid w:val="00CF4EEB"/>
    <w:rsid w:val="00CF50A9"/>
    <w:rsid w:val="00CF52ED"/>
    <w:rsid w:val="00CF53CD"/>
    <w:rsid w:val="00CF5A90"/>
    <w:rsid w:val="00CF5BED"/>
    <w:rsid w:val="00CF61A3"/>
    <w:rsid w:val="00CF6416"/>
    <w:rsid w:val="00CF6482"/>
    <w:rsid w:val="00CF64E9"/>
    <w:rsid w:val="00CF66DE"/>
    <w:rsid w:val="00CF6795"/>
    <w:rsid w:val="00CF6848"/>
    <w:rsid w:val="00CF6AC6"/>
    <w:rsid w:val="00CF6AF3"/>
    <w:rsid w:val="00CF6C9A"/>
    <w:rsid w:val="00CF6F64"/>
    <w:rsid w:val="00CF721A"/>
    <w:rsid w:val="00CF72B0"/>
    <w:rsid w:val="00CF74AD"/>
    <w:rsid w:val="00CF7A95"/>
    <w:rsid w:val="00CF7CCF"/>
    <w:rsid w:val="00CF7FA6"/>
    <w:rsid w:val="00D0011B"/>
    <w:rsid w:val="00D002B6"/>
    <w:rsid w:val="00D00359"/>
    <w:rsid w:val="00D00522"/>
    <w:rsid w:val="00D00B22"/>
    <w:rsid w:val="00D00D7D"/>
    <w:rsid w:val="00D010E6"/>
    <w:rsid w:val="00D0129D"/>
    <w:rsid w:val="00D013E6"/>
    <w:rsid w:val="00D017A8"/>
    <w:rsid w:val="00D017EE"/>
    <w:rsid w:val="00D0182B"/>
    <w:rsid w:val="00D0186E"/>
    <w:rsid w:val="00D01C73"/>
    <w:rsid w:val="00D02156"/>
    <w:rsid w:val="00D02193"/>
    <w:rsid w:val="00D02369"/>
    <w:rsid w:val="00D02427"/>
    <w:rsid w:val="00D02556"/>
    <w:rsid w:val="00D0278B"/>
    <w:rsid w:val="00D027F5"/>
    <w:rsid w:val="00D02C36"/>
    <w:rsid w:val="00D02C7A"/>
    <w:rsid w:val="00D02CFB"/>
    <w:rsid w:val="00D02E17"/>
    <w:rsid w:val="00D0434F"/>
    <w:rsid w:val="00D0438E"/>
    <w:rsid w:val="00D04898"/>
    <w:rsid w:val="00D048ED"/>
    <w:rsid w:val="00D04A64"/>
    <w:rsid w:val="00D04F2B"/>
    <w:rsid w:val="00D04FC8"/>
    <w:rsid w:val="00D05393"/>
    <w:rsid w:val="00D05F59"/>
    <w:rsid w:val="00D05FD4"/>
    <w:rsid w:val="00D06088"/>
    <w:rsid w:val="00D06581"/>
    <w:rsid w:val="00D0675C"/>
    <w:rsid w:val="00D06800"/>
    <w:rsid w:val="00D0686D"/>
    <w:rsid w:val="00D06A81"/>
    <w:rsid w:val="00D06A82"/>
    <w:rsid w:val="00D06B22"/>
    <w:rsid w:val="00D06DED"/>
    <w:rsid w:val="00D0735B"/>
    <w:rsid w:val="00D0784C"/>
    <w:rsid w:val="00D078A9"/>
    <w:rsid w:val="00D078C9"/>
    <w:rsid w:val="00D07DCA"/>
    <w:rsid w:val="00D10380"/>
    <w:rsid w:val="00D10478"/>
    <w:rsid w:val="00D105EB"/>
    <w:rsid w:val="00D108D2"/>
    <w:rsid w:val="00D10D5A"/>
    <w:rsid w:val="00D112B8"/>
    <w:rsid w:val="00D1140D"/>
    <w:rsid w:val="00D11873"/>
    <w:rsid w:val="00D11AC5"/>
    <w:rsid w:val="00D11C73"/>
    <w:rsid w:val="00D11EEE"/>
    <w:rsid w:val="00D11FAE"/>
    <w:rsid w:val="00D12440"/>
    <w:rsid w:val="00D12487"/>
    <w:rsid w:val="00D1250E"/>
    <w:rsid w:val="00D126E6"/>
    <w:rsid w:val="00D12988"/>
    <w:rsid w:val="00D12A5D"/>
    <w:rsid w:val="00D12B75"/>
    <w:rsid w:val="00D12EA8"/>
    <w:rsid w:val="00D13880"/>
    <w:rsid w:val="00D13BBC"/>
    <w:rsid w:val="00D13CCD"/>
    <w:rsid w:val="00D14204"/>
    <w:rsid w:val="00D1420A"/>
    <w:rsid w:val="00D145FE"/>
    <w:rsid w:val="00D1495E"/>
    <w:rsid w:val="00D14A7F"/>
    <w:rsid w:val="00D151E5"/>
    <w:rsid w:val="00D15D5B"/>
    <w:rsid w:val="00D15D9D"/>
    <w:rsid w:val="00D160C2"/>
    <w:rsid w:val="00D1624D"/>
    <w:rsid w:val="00D1678C"/>
    <w:rsid w:val="00D168E3"/>
    <w:rsid w:val="00D169B4"/>
    <w:rsid w:val="00D16A0D"/>
    <w:rsid w:val="00D16BA8"/>
    <w:rsid w:val="00D16D97"/>
    <w:rsid w:val="00D174E5"/>
    <w:rsid w:val="00D17D84"/>
    <w:rsid w:val="00D17F37"/>
    <w:rsid w:val="00D20171"/>
    <w:rsid w:val="00D202D3"/>
    <w:rsid w:val="00D2032A"/>
    <w:rsid w:val="00D2032F"/>
    <w:rsid w:val="00D20575"/>
    <w:rsid w:val="00D20CF4"/>
    <w:rsid w:val="00D20F77"/>
    <w:rsid w:val="00D2109E"/>
    <w:rsid w:val="00D2132D"/>
    <w:rsid w:val="00D215E6"/>
    <w:rsid w:val="00D216C5"/>
    <w:rsid w:val="00D2171B"/>
    <w:rsid w:val="00D2179E"/>
    <w:rsid w:val="00D217CE"/>
    <w:rsid w:val="00D220E7"/>
    <w:rsid w:val="00D22148"/>
    <w:rsid w:val="00D221EC"/>
    <w:rsid w:val="00D22422"/>
    <w:rsid w:val="00D225A5"/>
    <w:rsid w:val="00D22A22"/>
    <w:rsid w:val="00D22D2B"/>
    <w:rsid w:val="00D233BE"/>
    <w:rsid w:val="00D234F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19E"/>
    <w:rsid w:val="00D315CF"/>
    <w:rsid w:val="00D31B45"/>
    <w:rsid w:val="00D31B9F"/>
    <w:rsid w:val="00D31BEA"/>
    <w:rsid w:val="00D32147"/>
    <w:rsid w:val="00D321C9"/>
    <w:rsid w:val="00D323FC"/>
    <w:rsid w:val="00D32953"/>
    <w:rsid w:val="00D32999"/>
    <w:rsid w:val="00D32A68"/>
    <w:rsid w:val="00D32B6E"/>
    <w:rsid w:val="00D32C46"/>
    <w:rsid w:val="00D33017"/>
    <w:rsid w:val="00D331F8"/>
    <w:rsid w:val="00D33313"/>
    <w:rsid w:val="00D33410"/>
    <w:rsid w:val="00D335CB"/>
    <w:rsid w:val="00D33AB3"/>
    <w:rsid w:val="00D33AFC"/>
    <w:rsid w:val="00D33B7C"/>
    <w:rsid w:val="00D33C5F"/>
    <w:rsid w:val="00D33D3F"/>
    <w:rsid w:val="00D3410B"/>
    <w:rsid w:val="00D34363"/>
    <w:rsid w:val="00D344C9"/>
    <w:rsid w:val="00D34E89"/>
    <w:rsid w:val="00D34FBC"/>
    <w:rsid w:val="00D350AC"/>
    <w:rsid w:val="00D351C4"/>
    <w:rsid w:val="00D353FF"/>
    <w:rsid w:val="00D35C45"/>
    <w:rsid w:val="00D35D0B"/>
    <w:rsid w:val="00D3609F"/>
    <w:rsid w:val="00D3610A"/>
    <w:rsid w:val="00D36408"/>
    <w:rsid w:val="00D3646C"/>
    <w:rsid w:val="00D36541"/>
    <w:rsid w:val="00D3668C"/>
    <w:rsid w:val="00D36831"/>
    <w:rsid w:val="00D369EA"/>
    <w:rsid w:val="00D36C8E"/>
    <w:rsid w:val="00D37131"/>
    <w:rsid w:val="00D37C2D"/>
    <w:rsid w:val="00D404CE"/>
    <w:rsid w:val="00D40821"/>
    <w:rsid w:val="00D40925"/>
    <w:rsid w:val="00D40D19"/>
    <w:rsid w:val="00D40DB8"/>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8DF"/>
    <w:rsid w:val="00D43A49"/>
    <w:rsid w:val="00D440D2"/>
    <w:rsid w:val="00D4429F"/>
    <w:rsid w:val="00D44336"/>
    <w:rsid w:val="00D448BD"/>
    <w:rsid w:val="00D44A5C"/>
    <w:rsid w:val="00D45331"/>
    <w:rsid w:val="00D45360"/>
    <w:rsid w:val="00D45581"/>
    <w:rsid w:val="00D45838"/>
    <w:rsid w:val="00D45994"/>
    <w:rsid w:val="00D45C69"/>
    <w:rsid w:val="00D45EE3"/>
    <w:rsid w:val="00D46035"/>
    <w:rsid w:val="00D4616B"/>
    <w:rsid w:val="00D46298"/>
    <w:rsid w:val="00D466E5"/>
    <w:rsid w:val="00D467C7"/>
    <w:rsid w:val="00D4688E"/>
    <w:rsid w:val="00D46D60"/>
    <w:rsid w:val="00D46F1F"/>
    <w:rsid w:val="00D46F2D"/>
    <w:rsid w:val="00D47129"/>
    <w:rsid w:val="00D471EF"/>
    <w:rsid w:val="00D475CC"/>
    <w:rsid w:val="00D4779A"/>
    <w:rsid w:val="00D477E2"/>
    <w:rsid w:val="00D47F8C"/>
    <w:rsid w:val="00D47FA9"/>
    <w:rsid w:val="00D50074"/>
    <w:rsid w:val="00D50196"/>
    <w:rsid w:val="00D5027B"/>
    <w:rsid w:val="00D5044A"/>
    <w:rsid w:val="00D507CF"/>
    <w:rsid w:val="00D50A6B"/>
    <w:rsid w:val="00D50B51"/>
    <w:rsid w:val="00D50D94"/>
    <w:rsid w:val="00D50F95"/>
    <w:rsid w:val="00D50FB1"/>
    <w:rsid w:val="00D5102A"/>
    <w:rsid w:val="00D513F0"/>
    <w:rsid w:val="00D51565"/>
    <w:rsid w:val="00D517AD"/>
    <w:rsid w:val="00D51834"/>
    <w:rsid w:val="00D51AAF"/>
    <w:rsid w:val="00D51D18"/>
    <w:rsid w:val="00D51D44"/>
    <w:rsid w:val="00D51F84"/>
    <w:rsid w:val="00D52200"/>
    <w:rsid w:val="00D52460"/>
    <w:rsid w:val="00D525C3"/>
    <w:rsid w:val="00D5294C"/>
    <w:rsid w:val="00D52ACC"/>
    <w:rsid w:val="00D52E1D"/>
    <w:rsid w:val="00D5373C"/>
    <w:rsid w:val="00D53768"/>
    <w:rsid w:val="00D537C6"/>
    <w:rsid w:val="00D53C63"/>
    <w:rsid w:val="00D53D10"/>
    <w:rsid w:val="00D53D1D"/>
    <w:rsid w:val="00D53F9A"/>
    <w:rsid w:val="00D540F4"/>
    <w:rsid w:val="00D54288"/>
    <w:rsid w:val="00D547A4"/>
    <w:rsid w:val="00D54AD6"/>
    <w:rsid w:val="00D54C59"/>
    <w:rsid w:val="00D54CC4"/>
    <w:rsid w:val="00D54D88"/>
    <w:rsid w:val="00D54E80"/>
    <w:rsid w:val="00D54F52"/>
    <w:rsid w:val="00D55115"/>
    <w:rsid w:val="00D55190"/>
    <w:rsid w:val="00D5521C"/>
    <w:rsid w:val="00D552BA"/>
    <w:rsid w:val="00D5544A"/>
    <w:rsid w:val="00D554E6"/>
    <w:rsid w:val="00D55545"/>
    <w:rsid w:val="00D55723"/>
    <w:rsid w:val="00D55957"/>
    <w:rsid w:val="00D559B6"/>
    <w:rsid w:val="00D55AA4"/>
    <w:rsid w:val="00D55B13"/>
    <w:rsid w:val="00D55B68"/>
    <w:rsid w:val="00D55C37"/>
    <w:rsid w:val="00D55DA9"/>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95E"/>
    <w:rsid w:val="00D60A93"/>
    <w:rsid w:val="00D60BCB"/>
    <w:rsid w:val="00D60CB2"/>
    <w:rsid w:val="00D60D3A"/>
    <w:rsid w:val="00D60DD4"/>
    <w:rsid w:val="00D60E71"/>
    <w:rsid w:val="00D6105A"/>
    <w:rsid w:val="00D61B88"/>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75"/>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6FD8"/>
    <w:rsid w:val="00D67D4F"/>
    <w:rsid w:val="00D7010A"/>
    <w:rsid w:val="00D7040B"/>
    <w:rsid w:val="00D70518"/>
    <w:rsid w:val="00D705FE"/>
    <w:rsid w:val="00D7060B"/>
    <w:rsid w:val="00D70A3E"/>
    <w:rsid w:val="00D70A53"/>
    <w:rsid w:val="00D70C66"/>
    <w:rsid w:val="00D70F5E"/>
    <w:rsid w:val="00D70F87"/>
    <w:rsid w:val="00D7123A"/>
    <w:rsid w:val="00D713D3"/>
    <w:rsid w:val="00D716BA"/>
    <w:rsid w:val="00D71A5F"/>
    <w:rsid w:val="00D724DF"/>
    <w:rsid w:val="00D73347"/>
    <w:rsid w:val="00D73A3C"/>
    <w:rsid w:val="00D73A6B"/>
    <w:rsid w:val="00D73D0F"/>
    <w:rsid w:val="00D73D43"/>
    <w:rsid w:val="00D73DAD"/>
    <w:rsid w:val="00D73E0D"/>
    <w:rsid w:val="00D73FF5"/>
    <w:rsid w:val="00D742ED"/>
    <w:rsid w:val="00D74369"/>
    <w:rsid w:val="00D74461"/>
    <w:rsid w:val="00D7480B"/>
    <w:rsid w:val="00D74AF7"/>
    <w:rsid w:val="00D74DCA"/>
    <w:rsid w:val="00D74EA0"/>
    <w:rsid w:val="00D7505F"/>
    <w:rsid w:val="00D755EC"/>
    <w:rsid w:val="00D7568F"/>
    <w:rsid w:val="00D75843"/>
    <w:rsid w:val="00D758A0"/>
    <w:rsid w:val="00D758A1"/>
    <w:rsid w:val="00D75945"/>
    <w:rsid w:val="00D75CD8"/>
    <w:rsid w:val="00D75E85"/>
    <w:rsid w:val="00D75EBD"/>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E73"/>
    <w:rsid w:val="00D80F3B"/>
    <w:rsid w:val="00D81307"/>
    <w:rsid w:val="00D814DD"/>
    <w:rsid w:val="00D817FD"/>
    <w:rsid w:val="00D81CF4"/>
    <w:rsid w:val="00D81E9C"/>
    <w:rsid w:val="00D81F7B"/>
    <w:rsid w:val="00D820F3"/>
    <w:rsid w:val="00D822D5"/>
    <w:rsid w:val="00D824AB"/>
    <w:rsid w:val="00D824B5"/>
    <w:rsid w:val="00D8289C"/>
    <w:rsid w:val="00D829AC"/>
    <w:rsid w:val="00D82AE8"/>
    <w:rsid w:val="00D82D48"/>
    <w:rsid w:val="00D82F27"/>
    <w:rsid w:val="00D83401"/>
    <w:rsid w:val="00D83C41"/>
    <w:rsid w:val="00D84268"/>
    <w:rsid w:val="00D84269"/>
    <w:rsid w:val="00D846C5"/>
    <w:rsid w:val="00D84EC7"/>
    <w:rsid w:val="00D85245"/>
    <w:rsid w:val="00D85692"/>
    <w:rsid w:val="00D856E4"/>
    <w:rsid w:val="00D8636C"/>
    <w:rsid w:val="00D865CF"/>
    <w:rsid w:val="00D8677A"/>
    <w:rsid w:val="00D86833"/>
    <w:rsid w:val="00D86A9C"/>
    <w:rsid w:val="00D86B37"/>
    <w:rsid w:val="00D86ED1"/>
    <w:rsid w:val="00D87123"/>
    <w:rsid w:val="00D87154"/>
    <w:rsid w:val="00D87637"/>
    <w:rsid w:val="00D8778A"/>
    <w:rsid w:val="00D879E1"/>
    <w:rsid w:val="00D87AD2"/>
    <w:rsid w:val="00D87E81"/>
    <w:rsid w:val="00D90094"/>
    <w:rsid w:val="00D90343"/>
    <w:rsid w:val="00D90DC8"/>
    <w:rsid w:val="00D90E7C"/>
    <w:rsid w:val="00D91009"/>
    <w:rsid w:val="00D9120D"/>
    <w:rsid w:val="00D9126A"/>
    <w:rsid w:val="00D912DF"/>
    <w:rsid w:val="00D91C54"/>
    <w:rsid w:val="00D91DEC"/>
    <w:rsid w:val="00D91E52"/>
    <w:rsid w:val="00D91F8C"/>
    <w:rsid w:val="00D9212B"/>
    <w:rsid w:val="00D921A7"/>
    <w:rsid w:val="00D92265"/>
    <w:rsid w:val="00D9230B"/>
    <w:rsid w:val="00D923B9"/>
    <w:rsid w:val="00D92558"/>
    <w:rsid w:val="00D92633"/>
    <w:rsid w:val="00D92CBC"/>
    <w:rsid w:val="00D92D86"/>
    <w:rsid w:val="00D92D95"/>
    <w:rsid w:val="00D92F55"/>
    <w:rsid w:val="00D92FD3"/>
    <w:rsid w:val="00D931F2"/>
    <w:rsid w:val="00D9369F"/>
    <w:rsid w:val="00D93793"/>
    <w:rsid w:val="00D939E0"/>
    <w:rsid w:val="00D93AD6"/>
    <w:rsid w:val="00D93C4D"/>
    <w:rsid w:val="00D93D36"/>
    <w:rsid w:val="00D93E54"/>
    <w:rsid w:val="00D948A0"/>
    <w:rsid w:val="00D94903"/>
    <w:rsid w:val="00D94BB0"/>
    <w:rsid w:val="00D94C94"/>
    <w:rsid w:val="00D94E77"/>
    <w:rsid w:val="00D94FF3"/>
    <w:rsid w:val="00D952DE"/>
    <w:rsid w:val="00D95300"/>
    <w:rsid w:val="00D957C0"/>
    <w:rsid w:val="00D9596D"/>
    <w:rsid w:val="00D95BF0"/>
    <w:rsid w:val="00D95BFF"/>
    <w:rsid w:val="00D95D39"/>
    <w:rsid w:val="00D95E37"/>
    <w:rsid w:val="00D96193"/>
    <w:rsid w:val="00D9664C"/>
    <w:rsid w:val="00D96821"/>
    <w:rsid w:val="00D96A59"/>
    <w:rsid w:val="00D96DD2"/>
    <w:rsid w:val="00D96F82"/>
    <w:rsid w:val="00D97055"/>
    <w:rsid w:val="00D97109"/>
    <w:rsid w:val="00D972F9"/>
    <w:rsid w:val="00D97356"/>
    <w:rsid w:val="00D974D3"/>
    <w:rsid w:val="00D9772D"/>
    <w:rsid w:val="00D978D9"/>
    <w:rsid w:val="00D97BD6"/>
    <w:rsid w:val="00D97CAD"/>
    <w:rsid w:val="00D97D11"/>
    <w:rsid w:val="00D97E86"/>
    <w:rsid w:val="00DA0041"/>
    <w:rsid w:val="00DA0680"/>
    <w:rsid w:val="00DA0FC0"/>
    <w:rsid w:val="00DA1A08"/>
    <w:rsid w:val="00DA1C1A"/>
    <w:rsid w:val="00DA1C66"/>
    <w:rsid w:val="00DA1D80"/>
    <w:rsid w:val="00DA1D9A"/>
    <w:rsid w:val="00DA2046"/>
    <w:rsid w:val="00DA20C6"/>
    <w:rsid w:val="00DA225C"/>
    <w:rsid w:val="00DA23D2"/>
    <w:rsid w:val="00DA23EC"/>
    <w:rsid w:val="00DA2436"/>
    <w:rsid w:val="00DA2570"/>
    <w:rsid w:val="00DA2823"/>
    <w:rsid w:val="00DA29C4"/>
    <w:rsid w:val="00DA2B4D"/>
    <w:rsid w:val="00DA2CD7"/>
    <w:rsid w:val="00DA2D7A"/>
    <w:rsid w:val="00DA2D90"/>
    <w:rsid w:val="00DA2EB2"/>
    <w:rsid w:val="00DA35A9"/>
    <w:rsid w:val="00DA35C5"/>
    <w:rsid w:val="00DA3B02"/>
    <w:rsid w:val="00DA3B43"/>
    <w:rsid w:val="00DA3BAD"/>
    <w:rsid w:val="00DA3BE7"/>
    <w:rsid w:val="00DA3E2A"/>
    <w:rsid w:val="00DA3F00"/>
    <w:rsid w:val="00DA41B2"/>
    <w:rsid w:val="00DA43CA"/>
    <w:rsid w:val="00DA4412"/>
    <w:rsid w:val="00DA492A"/>
    <w:rsid w:val="00DA4C85"/>
    <w:rsid w:val="00DA4D11"/>
    <w:rsid w:val="00DA4F36"/>
    <w:rsid w:val="00DA5235"/>
    <w:rsid w:val="00DA5A53"/>
    <w:rsid w:val="00DA5A8F"/>
    <w:rsid w:val="00DA5CA9"/>
    <w:rsid w:val="00DA5DC3"/>
    <w:rsid w:val="00DA5E7E"/>
    <w:rsid w:val="00DA63EB"/>
    <w:rsid w:val="00DA714A"/>
    <w:rsid w:val="00DA71AF"/>
    <w:rsid w:val="00DA727D"/>
    <w:rsid w:val="00DA79A0"/>
    <w:rsid w:val="00DA7A85"/>
    <w:rsid w:val="00DA7BC7"/>
    <w:rsid w:val="00DA7E4C"/>
    <w:rsid w:val="00DB0487"/>
    <w:rsid w:val="00DB04FC"/>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1D"/>
    <w:rsid w:val="00DB35C7"/>
    <w:rsid w:val="00DB39DE"/>
    <w:rsid w:val="00DB3D30"/>
    <w:rsid w:val="00DB3D52"/>
    <w:rsid w:val="00DB42C3"/>
    <w:rsid w:val="00DB4322"/>
    <w:rsid w:val="00DB4C4B"/>
    <w:rsid w:val="00DB4F9D"/>
    <w:rsid w:val="00DB50AE"/>
    <w:rsid w:val="00DB5343"/>
    <w:rsid w:val="00DB55EB"/>
    <w:rsid w:val="00DB56C8"/>
    <w:rsid w:val="00DB5A21"/>
    <w:rsid w:val="00DB5BC0"/>
    <w:rsid w:val="00DB5BEA"/>
    <w:rsid w:val="00DB5DEB"/>
    <w:rsid w:val="00DB5EE5"/>
    <w:rsid w:val="00DB5F5D"/>
    <w:rsid w:val="00DB62A6"/>
    <w:rsid w:val="00DB6500"/>
    <w:rsid w:val="00DB6598"/>
    <w:rsid w:val="00DB6745"/>
    <w:rsid w:val="00DB68FF"/>
    <w:rsid w:val="00DB6A3B"/>
    <w:rsid w:val="00DB6CE4"/>
    <w:rsid w:val="00DB6F94"/>
    <w:rsid w:val="00DB6FA9"/>
    <w:rsid w:val="00DB70AB"/>
    <w:rsid w:val="00DB71FD"/>
    <w:rsid w:val="00DB7427"/>
    <w:rsid w:val="00DB7436"/>
    <w:rsid w:val="00DB749A"/>
    <w:rsid w:val="00DB7E8C"/>
    <w:rsid w:val="00DB7F53"/>
    <w:rsid w:val="00DC0715"/>
    <w:rsid w:val="00DC080E"/>
    <w:rsid w:val="00DC0D44"/>
    <w:rsid w:val="00DC0F93"/>
    <w:rsid w:val="00DC110B"/>
    <w:rsid w:val="00DC1384"/>
    <w:rsid w:val="00DC13D4"/>
    <w:rsid w:val="00DC141B"/>
    <w:rsid w:val="00DC1479"/>
    <w:rsid w:val="00DC1624"/>
    <w:rsid w:val="00DC1763"/>
    <w:rsid w:val="00DC188E"/>
    <w:rsid w:val="00DC197D"/>
    <w:rsid w:val="00DC1B8E"/>
    <w:rsid w:val="00DC1D98"/>
    <w:rsid w:val="00DC1F74"/>
    <w:rsid w:val="00DC22B7"/>
    <w:rsid w:val="00DC257F"/>
    <w:rsid w:val="00DC26EE"/>
    <w:rsid w:val="00DC2898"/>
    <w:rsid w:val="00DC28A6"/>
    <w:rsid w:val="00DC28EC"/>
    <w:rsid w:val="00DC2ED4"/>
    <w:rsid w:val="00DC345B"/>
    <w:rsid w:val="00DC3544"/>
    <w:rsid w:val="00DC3E1F"/>
    <w:rsid w:val="00DC3F41"/>
    <w:rsid w:val="00DC4205"/>
    <w:rsid w:val="00DC4B72"/>
    <w:rsid w:val="00DC4C57"/>
    <w:rsid w:val="00DC4D40"/>
    <w:rsid w:val="00DC4D82"/>
    <w:rsid w:val="00DC4E9C"/>
    <w:rsid w:val="00DC522F"/>
    <w:rsid w:val="00DC588E"/>
    <w:rsid w:val="00DC58CD"/>
    <w:rsid w:val="00DC598D"/>
    <w:rsid w:val="00DC605E"/>
    <w:rsid w:val="00DC6091"/>
    <w:rsid w:val="00DC61F7"/>
    <w:rsid w:val="00DC65D8"/>
    <w:rsid w:val="00DC6A94"/>
    <w:rsid w:val="00DC6D89"/>
    <w:rsid w:val="00DC7073"/>
    <w:rsid w:val="00DC765F"/>
    <w:rsid w:val="00DC7722"/>
    <w:rsid w:val="00DC7890"/>
    <w:rsid w:val="00DD02C4"/>
    <w:rsid w:val="00DD0498"/>
    <w:rsid w:val="00DD0889"/>
    <w:rsid w:val="00DD0AEF"/>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DEE"/>
    <w:rsid w:val="00DD2FE5"/>
    <w:rsid w:val="00DD3401"/>
    <w:rsid w:val="00DD3430"/>
    <w:rsid w:val="00DD3480"/>
    <w:rsid w:val="00DD3565"/>
    <w:rsid w:val="00DD462F"/>
    <w:rsid w:val="00DD4851"/>
    <w:rsid w:val="00DD49D3"/>
    <w:rsid w:val="00DD5086"/>
    <w:rsid w:val="00DD52E9"/>
    <w:rsid w:val="00DD5514"/>
    <w:rsid w:val="00DD5534"/>
    <w:rsid w:val="00DD5565"/>
    <w:rsid w:val="00DD5603"/>
    <w:rsid w:val="00DD5AFD"/>
    <w:rsid w:val="00DD5CE2"/>
    <w:rsid w:val="00DD5D30"/>
    <w:rsid w:val="00DD6396"/>
    <w:rsid w:val="00DD63EF"/>
    <w:rsid w:val="00DD6633"/>
    <w:rsid w:val="00DD6969"/>
    <w:rsid w:val="00DD6C21"/>
    <w:rsid w:val="00DD6C70"/>
    <w:rsid w:val="00DD6CED"/>
    <w:rsid w:val="00DD6DA2"/>
    <w:rsid w:val="00DD761C"/>
    <w:rsid w:val="00DD7DF3"/>
    <w:rsid w:val="00DD7E4A"/>
    <w:rsid w:val="00DD7EF8"/>
    <w:rsid w:val="00DD7F98"/>
    <w:rsid w:val="00DE0171"/>
    <w:rsid w:val="00DE0333"/>
    <w:rsid w:val="00DE04D4"/>
    <w:rsid w:val="00DE0558"/>
    <w:rsid w:val="00DE0AAA"/>
    <w:rsid w:val="00DE16BD"/>
    <w:rsid w:val="00DE16DD"/>
    <w:rsid w:val="00DE1838"/>
    <w:rsid w:val="00DE1BBD"/>
    <w:rsid w:val="00DE1C43"/>
    <w:rsid w:val="00DE2148"/>
    <w:rsid w:val="00DE21CF"/>
    <w:rsid w:val="00DE279F"/>
    <w:rsid w:val="00DE280D"/>
    <w:rsid w:val="00DE29EE"/>
    <w:rsid w:val="00DE2D4B"/>
    <w:rsid w:val="00DE2F22"/>
    <w:rsid w:val="00DE3083"/>
    <w:rsid w:val="00DE35C3"/>
    <w:rsid w:val="00DE3E7C"/>
    <w:rsid w:val="00DE45AC"/>
    <w:rsid w:val="00DE464E"/>
    <w:rsid w:val="00DE4664"/>
    <w:rsid w:val="00DE47CE"/>
    <w:rsid w:val="00DE480D"/>
    <w:rsid w:val="00DE4B0C"/>
    <w:rsid w:val="00DE4C2C"/>
    <w:rsid w:val="00DE4D74"/>
    <w:rsid w:val="00DE4EBB"/>
    <w:rsid w:val="00DE516B"/>
    <w:rsid w:val="00DE56F0"/>
    <w:rsid w:val="00DE589A"/>
    <w:rsid w:val="00DE61AA"/>
    <w:rsid w:val="00DE65EB"/>
    <w:rsid w:val="00DE7012"/>
    <w:rsid w:val="00DE7D03"/>
    <w:rsid w:val="00DE7D0D"/>
    <w:rsid w:val="00DF0220"/>
    <w:rsid w:val="00DF02EC"/>
    <w:rsid w:val="00DF0373"/>
    <w:rsid w:val="00DF0AC1"/>
    <w:rsid w:val="00DF0B0F"/>
    <w:rsid w:val="00DF0D33"/>
    <w:rsid w:val="00DF0E63"/>
    <w:rsid w:val="00DF0F57"/>
    <w:rsid w:val="00DF1300"/>
    <w:rsid w:val="00DF13B2"/>
    <w:rsid w:val="00DF1ADA"/>
    <w:rsid w:val="00DF1DE2"/>
    <w:rsid w:val="00DF1FD6"/>
    <w:rsid w:val="00DF2A12"/>
    <w:rsid w:val="00DF2C6E"/>
    <w:rsid w:val="00DF2DDB"/>
    <w:rsid w:val="00DF2F96"/>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0D7"/>
    <w:rsid w:val="00DF5270"/>
    <w:rsid w:val="00DF52B8"/>
    <w:rsid w:val="00DF5848"/>
    <w:rsid w:val="00DF5C86"/>
    <w:rsid w:val="00DF5D31"/>
    <w:rsid w:val="00DF5E5C"/>
    <w:rsid w:val="00DF5FF9"/>
    <w:rsid w:val="00DF6014"/>
    <w:rsid w:val="00DF6124"/>
    <w:rsid w:val="00DF665D"/>
    <w:rsid w:val="00DF6824"/>
    <w:rsid w:val="00DF6CF9"/>
    <w:rsid w:val="00DF6F0F"/>
    <w:rsid w:val="00DF6FD7"/>
    <w:rsid w:val="00DF7226"/>
    <w:rsid w:val="00DF7E1D"/>
    <w:rsid w:val="00E000A6"/>
    <w:rsid w:val="00E00149"/>
    <w:rsid w:val="00E004D1"/>
    <w:rsid w:val="00E00574"/>
    <w:rsid w:val="00E00669"/>
    <w:rsid w:val="00E00A07"/>
    <w:rsid w:val="00E00A96"/>
    <w:rsid w:val="00E00C11"/>
    <w:rsid w:val="00E00C5D"/>
    <w:rsid w:val="00E00EFF"/>
    <w:rsid w:val="00E00FBC"/>
    <w:rsid w:val="00E0179F"/>
    <w:rsid w:val="00E019EA"/>
    <w:rsid w:val="00E01B7B"/>
    <w:rsid w:val="00E01D3E"/>
    <w:rsid w:val="00E0204F"/>
    <w:rsid w:val="00E028E6"/>
    <w:rsid w:val="00E02C20"/>
    <w:rsid w:val="00E02E67"/>
    <w:rsid w:val="00E03253"/>
    <w:rsid w:val="00E032C1"/>
    <w:rsid w:val="00E039C0"/>
    <w:rsid w:val="00E03B67"/>
    <w:rsid w:val="00E03D96"/>
    <w:rsid w:val="00E03DF6"/>
    <w:rsid w:val="00E040D2"/>
    <w:rsid w:val="00E0430E"/>
    <w:rsid w:val="00E04345"/>
    <w:rsid w:val="00E046AE"/>
    <w:rsid w:val="00E046C1"/>
    <w:rsid w:val="00E0481F"/>
    <w:rsid w:val="00E049D3"/>
    <w:rsid w:val="00E049EC"/>
    <w:rsid w:val="00E04EE6"/>
    <w:rsid w:val="00E050E9"/>
    <w:rsid w:val="00E05204"/>
    <w:rsid w:val="00E05207"/>
    <w:rsid w:val="00E05A43"/>
    <w:rsid w:val="00E05B03"/>
    <w:rsid w:val="00E05CEE"/>
    <w:rsid w:val="00E0613C"/>
    <w:rsid w:val="00E065CE"/>
    <w:rsid w:val="00E06730"/>
    <w:rsid w:val="00E06953"/>
    <w:rsid w:val="00E06AF4"/>
    <w:rsid w:val="00E06D81"/>
    <w:rsid w:val="00E07686"/>
    <w:rsid w:val="00E07E45"/>
    <w:rsid w:val="00E07FD4"/>
    <w:rsid w:val="00E1007C"/>
    <w:rsid w:val="00E10209"/>
    <w:rsid w:val="00E102BD"/>
    <w:rsid w:val="00E102E3"/>
    <w:rsid w:val="00E1039D"/>
    <w:rsid w:val="00E103F8"/>
    <w:rsid w:val="00E104DE"/>
    <w:rsid w:val="00E1074E"/>
    <w:rsid w:val="00E110DC"/>
    <w:rsid w:val="00E11C22"/>
    <w:rsid w:val="00E11CAF"/>
    <w:rsid w:val="00E11EB8"/>
    <w:rsid w:val="00E11FB9"/>
    <w:rsid w:val="00E125EE"/>
    <w:rsid w:val="00E12775"/>
    <w:rsid w:val="00E12A5A"/>
    <w:rsid w:val="00E12DAD"/>
    <w:rsid w:val="00E1351C"/>
    <w:rsid w:val="00E136AE"/>
    <w:rsid w:val="00E139D0"/>
    <w:rsid w:val="00E139F2"/>
    <w:rsid w:val="00E13AD1"/>
    <w:rsid w:val="00E13BD9"/>
    <w:rsid w:val="00E13D61"/>
    <w:rsid w:val="00E13DFC"/>
    <w:rsid w:val="00E143F1"/>
    <w:rsid w:val="00E145D0"/>
    <w:rsid w:val="00E145E0"/>
    <w:rsid w:val="00E145F4"/>
    <w:rsid w:val="00E1489B"/>
    <w:rsid w:val="00E148E0"/>
    <w:rsid w:val="00E14913"/>
    <w:rsid w:val="00E14E2C"/>
    <w:rsid w:val="00E150B1"/>
    <w:rsid w:val="00E151CB"/>
    <w:rsid w:val="00E15352"/>
    <w:rsid w:val="00E154A1"/>
    <w:rsid w:val="00E1582F"/>
    <w:rsid w:val="00E15FE1"/>
    <w:rsid w:val="00E161B0"/>
    <w:rsid w:val="00E1626E"/>
    <w:rsid w:val="00E164E8"/>
    <w:rsid w:val="00E1654E"/>
    <w:rsid w:val="00E1660E"/>
    <w:rsid w:val="00E167D4"/>
    <w:rsid w:val="00E16B7D"/>
    <w:rsid w:val="00E16DF7"/>
    <w:rsid w:val="00E17165"/>
    <w:rsid w:val="00E1729E"/>
    <w:rsid w:val="00E175FF"/>
    <w:rsid w:val="00E17A8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0CE"/>
    <w:rsid w:val="00E2244B"/>
    <w:rsid w:val="00E224C9"/>
    <w:rsid w:val="00E226D4"/>
    <w:rsid w:val="00E22770"/>
    <w:rsid w:val="00E229F7"/>
    <w:rsid w:val="00E22A10"/>
    <w:rsid w:val="00E22B75"/>
    <w:rsid w:val="00E22E8F"/>
    <w:rsid w:val="00E22EE3"/>
    <w:rsid w:val="00E23179"/>
    <w:rsid w:val="00E23224"/>
    <w:rsid w:val="00E23667"/>
    <w:rsid w:val="00E23851"/>
    <w:rsid w:val="00E238C3"/>
    <w:rsid w:val="00E23ACC"/>
    <w:rsid w:val="00E23ADB"/>
    <w:rsid w:val="00E23C3D"/>
    <w:rsid w:val="00E2446F"/>
    <w:rsid w:val="00E245DC"/>
    <w:rsid w:val="00E24CD2"/>
    <w:rsid w:val="00E24CD7"/>
    <w:rsid w:val="00E24D31"/>
    <w:rsid w:val="00E250DB"/>
    <w:rsid w:val="00E25386"/>
    <w:rsid w:val="00E25394"/>
    <w:rsid w:val="00E257F2"/>
    <w:rsid w:val="00E25ADB"/>
    <w:rsid w:val="00E25F49"/>
    <w:rsid w:val="00E260C3"/>
    <w:rsid w:val="00E2617B"/>
    <w:rsid w:val="00E2690E"/>
    <w:rsid w:val="00E271D2"/>
    <w:rsid w:val="00E272FE"/>
    <w:rsid w:val="00E2789C"/>
    <w:rsid w:val="00E27C3F"/>
    <w:rsid w:val="00E27C81"/>
    <w:rsid w:val="00E30517"/>
    <w:rsid w:val="00E30596"/>
    <w:rsid w:val="00E3070A"/>
    <w:rsid w:val="00E307E4"/>
    <w:rsid w:val="00E30A72"/>
    <w:rsid w:val="00E30BDD"/>
    <w:rsid w:val="00E311A5"/>
    <w:rsid w:val="00E31371"/>
    <w:rsid w:val="00E31392"/>
    <w:rsid w:val="00E31506"/>
    <w:rsid w:val="00E319D9"/>
    <w:rsid w:val="00E31CBF"/>
    <w:rsid w:val="00E32122"/>
    <w:rsid w:val="00E322BF"/>
    <w:rsid w:val="00E32582"/>
    <w:rsid w:val="00E32679"/>
    <w:rsid w:val="00E327EE"/>
    <w:rsid w:val="00E32DED"/>
    <w:rsid w:val="00E32E0E"/>
    <w:rsid w:val="00E32F0F"/>
    <w:rsid w:val="00E33351"/>
    <w:rsid w:val="00E33802"/>
    <w:rsid w:val="00E33814"/>
    <w:rsid w:val="00E339C6"/>
    <w:rsid w:val="00E33BB9"/>
    <w:rsid w:val="00E33E4D"/>
    <w:rsid w:val="00E34286"/>
    <w:rsid w:val="00E3457A"/>
    <w:rsid w:val="00E347CD"/>
    <w:rsid w:val="00E34D6E"/>
    <w:rsid w:val="00E34EEA"/>
    <w:rsid w:val="00E34F08"/>
    <w:rsid w:val="00E35657"/>
    <w:rsid w:val="00E35D9E"/>
    <w:rsid w:val="00E35DF1"/>
    <w:rsid w:val="00E35F47"/>
    <w:rsid w:val="00E362BC"/>
    <w:rsid w:val="00E3648F"/>
    <w:rsid w:val="00E36513"/>
    <w:rsid w:val="00E365D2"/>
    <w:rsid w:val="00E36A3E"/>
    <w:rsid w:val="00E374CC"/>
    <w:rsid w:val="00E375EA"/>
    <w:rsid w:val="00E377BF"/>
    <w:rsid w:val="00E377C5"/>
    <w:rsid w:val="00E37C25"/>
    <w:rsid w:val="00E37F72"/>
    <w:rsid w:val="00E401C0"/>
    <w:rsid w:val="00E40362"/>
    <w:rsid w:val="00E403D1"/>
    <w:rsid w:val="00E4092C"/>
    <w:rsid w:val="00E40D41"/>
    <w:rsid w:val="00E40DAE"/>
    <w:rsid w:val="00E40E78"/>
    <w:rsid w:val="00E415CB"/>
    <w:rsid w:val="00E419AD"/>
    <w:rsid w:val="00E41A3E"/>
    <w:rsid w:val="00E41D2F"/>
    <w:rsid w:val="00E42630"/>
    <w:rsid w:val="00E42970"/>
    <w:rsid w:val="00E42A63"/>
    <w:rsid w:val="00E42DD3"/>
    <w:rsid w:val="00E42FF3"/>
    <w:rsid w:val="00E430E9"/>
    <w:rsid w:val="00E432AE"/>
    <w:rsid w:val="00E4356E"/>
    <w:rsid w:val="00E435FB"/>
    <w:rsid w:val="00E43992"/>
    <w:rsid w:val="00E43CED"/>
    <w:rsid w:val="00E43D12"/>
    <w:rsid w:val="00E43F1E"/>
    <w:rsid w:val="00E43FBE"/>
    <w:rsid w:val="00E44178"/>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E11"/>
    <w:rsid w:val="00E46EB0"/>
    <w:rsid w:val="00E47341"/>
    <w:rsid w:val="00E47878"/>
    <w:rsid w:val="00E4789A"/>
    <w:rsid w:val="00E47B8B"/>
    <w:rsid w:val="00E47D5F"/>
    <w:rsid w:val="00E47D96"/>
    <w:rsid w:val="00E50A7B"/>
    <w:rsid w:val="00E50CEB"/>
    <w:rsid w:val="00E50E76"/>
    <w:rsid w:val="00E51548"/>
    <w:rsid w:val="00E515A3"/>
    <w:rsid w:val="00E51812"/>
    <w:rsid w:val="00E51B0C"/>
    <w:rsid w:val="00E51C7D"/>
    <w:rsid w:val="00E51E23"/>
    <w:rsid w:val="00E521C6"/>
    <w:rsid w:val="00E52532"/>
    <w:rsid w:val="00E52547"/>
    <w:rsid w:val="00E52643"/>
    <w:rsid w:val="00E52CCE"/>
    <w:rsid w:val="00E52E57"/>
    <w:rsid w:val="00E52F76"/>
    <w:rsid w:val="00E5315C"/>
    <w:rsid w:val="00E536ED"/>
    <w:rsid w:val="00E538E0"/>
    <w:rsid w:val="00E53E22"/>
    <w:rsid w:val="00E53E3F"/>
    <w:rsid w:val="00E53F67"/>
    <w:rsid w:val="00E53FD0"/>
    <w:rsid w:val="00E54042"/>
    <w:rsid w:val="00E54154"/>
    <w:rsid w:val="00E5476E"/>
    <w:rsid w:val="00E549C9"/>
    <w:rsid w:val="00E54D33"/>
    <w:rsid w:val="00E5503E"/>
    <w:rsid w:val="00E55582"/>
    <w:rsid w:val="00E55ABF"/>
    <w:rsid w:val="00E55BED"/>
    <w:rsid w:val="00E56699"/>
    <w:rsid w:val="00E56728"/>
    <w:rsid w:val="00E568E3"/>
    <w:rsid w:val="00E5711F"/>
    <w:rsid w:val="00E5765B"/>
    <w:rsid w:val="00E578B2"/>
    <w:rsid w:val="00E57EF3"/>
    <w:rsid w:val="00E6000E"/>
    <w:rsid w:val="00E60241"/>
    <w:rsid w:val="00E6029F"/>
    <w:rsid w:val="00E602C9"/>
    <w:rsid w:val="00E60369"/>
    <w:rsid w:val="00E60884"/>
    <w:rsid w:val="00E608B7"/>
    <w:rsid w:val="00E60F80"/>
    <w:rsid w:val="00E613CC"/>
    <w:rsid w:val="00E61781"/>
    <w:rsid w:val="00E618AF"/>
    <w:rsid w:val="00E618E3"/>
    <w:rsid w:val="00E61DAC"/>
    <w:rsid w:val="00E61DB1"/>
    <w:rsid w:val="00E6247A"/>
    <w:rsid w:val="00E624DA"/>
    <w:rsid w:val="00E62531"/>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4E7F"/>
    <w:rsid w:val="00E654C9"/>
    <w:rsid w:val="00E65E6B"/>
    <w:rsid w:val="00E66244"/>
    <w:rsid w:val="00E6640D"/>
    <w:rsid w:val="00E6682F"/>
    <w:rsid w:val="00E6691F"/>
    <w:rsid w:val="00E66C97"/>
    <w:rsid w:val="00E6711C"/>
    <w:rsid w:val="00E67387"/>
    <w:rsid w:val="00E673D8"/>
    <w:rsid w:val="00E677A6"/>
    <w:rsid w:val="00E6795B"/>
    <w:rsid w:val="00E67AB0"/>
    <w:rsid w:val="00E67B34"/>
    <w:rsid w:val="00E67C8B"/>
    <w:rsid w:val="00E67F0B"/>
    <w:rsid w:val="00E7012A"/>
    <w:rsid w:val="00E7020E"/>
    <w:rsid w:val="00E705E5"/>
    <w:rsid w:val="00E70B0C"/>
    <w:rsid w:val="00E710FA"/>
    <w:rsid w:val="00E71417"/>
    <w:rsid w:val="00E71552"/>
    <w:rsid w:val="00E71C85"/>
    <w:rsid w:val="00E71DF1"/>
    <w:rsid w:val="00E71E2E"/>
    <w:rsid w:val="00E71EC1"/>
    <w:rsid w:val="00E7228B"/>
    <w:rsid w:val="00E722EF"/>
    <w:rsid w:val="00E723D3"/>
    <w:rsid w:val="00E7242A"/>
    <w:rsid w:val="00E7245A"/>
    <w:rsid w:val="00E72A0A"/>
    <w:rsid w:val="00E72ABE"/>
    <w:rsid w:val="00E72BCC"/>
    <w:rsid w:val="00E72D09"/>
    <w:rsid w:val="00E73065"/>
    <w:rsid w:val="00E7306F"/>
    <w:rsid w:val="00E73446"/>
    <w:rsid w:val="00E73E01"/>
    <w:rsid w:val="00E74213"/>
    <w:rsid w:val="00E74589"/>
    <w:rsid w:val="00E7467D"/>
    <w:rsid w:val="00E7476B"/>
    <w:rsid w:val="00E7478C"/>
    <w:rsid w:val="00E74897"/>
    <w:rsid w:val="00E7497E"/>
    <w:rsid w:val="00E74B5A"/>
    <w:rsid w:val="00E74DDD"/>
    <w:rsid w:val="00E74FCD"/>
    <w:rsid w:val="00E74FD2"/>
    <w:rsid w:val="00E7500E"/>
    <w:rsid w:val="00E7524F"/>
    <w:rsid w:val="00E7525B"/>
    <w:rsid w:val="00E75346"/>
    <w:rsid w:val="00E7544D"/>
    <w:rsid w:val="00E754D4"/>
    <w:rsid w:val="00E75528"/>
    <w:rsid w:val="00E7556D"/>
    <w:rsid w:val="00E755AE"/>
    <w:rsid w:val="00E756FB"/>
    <w:rsid w:val="00E75F9B"/>
    <w:rsid w:val="00E76141"/>
    <w:rsid w:val="00E76270"/>
    <w:rsid w:val="00E76316"/>
    <w:rsid w:val="00E766D2"/>
    <w:rsid w:val="00E7689D"/>
    <w:rsid w:val="00E76A68"/>
    <w:rsid w:val="00E76C80"/>
    <w:rsid w:val="00E76ED7"/>
    <w:rsid w:val="00E77040"/>
    <w:rsid w:val="00E770F6"/>
    <w:rsid w:val="00E77161"/>
    <w:rsid w:val="00E773B6"/>
    <w:rsid w:val="00E773D4"/>
    <w:rsid w:val="00E77711"/>
    <w:rsid w:val="00E77958"/>
    <w:rsid w:val="00E7797B"/>
    <w:rsid w:val="00E779BE"/>
    <w:rsid w:val="00E77B45"/>
    <w:rsid w:val="00E77B63"/>
    <w:rsid w:val="00E77C66"/>
    <w:rsid w:val="00E80091"/>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871"/>
    <w:rsid w:val="00E81F9F"/>
    <w:rsid w:val="00E81FE9"/>
    <w:rsid w:val="00E81FFC"/>
    <w:rsid w:val="00E82155"/>
    <w:rsid w:val="00E826C8"/>
    <w:rsid w:val="00E828DA"/>
    <w:rsid w:val="00E82D10"/>
    <w:rsid w:val="00E82DDB"/>
    <w:rsid w:val="00E83280"/>
    <w:rsid w:val="00E832C9"/>
    <w:rsid w:val="00E83469"/>
    <w:rsid w:val="00E83BF7"/>
    <w:rsid w:val="00E83E6E"/>
    <w:rsid w:val="00E83EE1"/>
    <w:rsid w:val="00E84158"/>
    <w:rsid w:val="00E843F9"/>
    <w:rsid w:val="00E84A52"/>
    <w:rsid w:val="00E850F7"/>
    <w:rsid w:val="00E85131"/>
    <w:rsid w:val="00E85279"/>
    <w:rsid w:val="00E852E4"/>
    <w:rsid w:val="00E85483"/>
    <w:rsid w:val="00E856E7"/>
    <w:rsid w:val="00E8585D"/>
    <w:rsid w:val="00E859CA"/>
    <w:rsid w:val="00E85FB1"/>
    <w:rsid w:val="00E86057"/>
    <w:rsid w:val="00E861F7"/>
    <w:rsid w:val="00E86249"/>
    <w:rsid w:val="00E86647"/>
    <w:rsid w:val="00E86876"/>
    <w:rsid w:val="00E86BA9"/>
    <w:rsid w:val="00E87129"/>
    <w:rsid w:val="00E871E8"/>
    <w:rsid w:val="00E87309"/>
    <w:rsid w:val="00E8749C"/>
    <w:rsid w:val="00E87565"/>
    <w:rsid w:val="00E875CA"/>
    <w:rsid w:val="00E879F0"/>
    <w:rsid w:val="00E87A82"/>
    <w:rsid w:val="00E87AC1"/>
    <w:rsid w:val="00E87AE6"/>
    <w:rsid w:val="00E87DCE"/>
    <w:rsid w:val="00E87E12"/>
    <w:rsid w:val="00E90199"/>
    <w:rsid w:val="00E9029D"/>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8D"/>
    <w:rsid w:val="00E95B52"/>
    <w:rsid w:val="00E95D01"/>
    <w:rsid w:val="00E9627E"/>
    <w:rsid w:val="00E96497"/>
    <w:rsid w:val="00E9687A"/>
    <w:rsid w:val="00E9694A"/>
    <w:rsid w:val="00E96AB4"/>
    <w:rsid w:val="00E96C84"/>
    <w:rsid w:val="00E96E46"/>
    <w:rsid w:val="00E96FBC"/>
    <w:rsid w:val="00E9738B"/>
    <w:rsid w:val="00E97475"/>
    <w:rsid w:val="00E97507"/>
    <w:rsid w:val="00E97CDD"/>
    <w:rsid w:val="00E97DE9"/>
    <w:rsid w:val="00EA00A6"/>
    <w:rsid w:val="00EA0281"/>
    <w:rsid w:val="00EA0458"/>
    <w:rsid w:val="00EA0621"/>
    <w:rsid w:val="00EA07B5"/>
    <w:rsid w:val="00EA0A05"/>
    <w:rsid w:val="00EA0AB8"/>
    <w:rsid w:val="00EA0BD3"/>
    <w:rsid w:val="00EA0BFA"/>
    <w:rsid w:val="00EA0CE9"/>
    <w:rsid w:val="00EA0DC8"/>
    <w:rsid w:val="00EA0E05"/>
    <w:rsid w:val="00EA0E10"/>
    <w:rsid w:val="00EA1027"/>
    <w:rsid w:val="00EA12C3"/>
    <w:rsid w:val="00EA1665"/>
    <w:rsid w:val="00EA1B4A"/>
    <w:rsid w:val="00EA20D9"/>
    <w:rsid w:val="00EA21CC"/>
    <w:rsid w:val="00EA2271"/>
    <w:rsid w:val="00EA24FF"/>
    <w:rsid w:val="00EA2577"/>
    <w:rsid w:val="00EA2730"/>
    <w:rsid w:val="00EA2B14"/>
    <w:rsid w:val="00EA2D9B"/>
    <w:rsid w:val="00EA3502"/>
    <w:rsid w:val="00EA3527"/>
    <w:rsid w:val="00EA35AC"/>
    <w:rsid w:val="00EA3D67"/>
    <w:rsid w:val="00EA3DB9"/>
    <w:rsid w:val="00EA3F13"/>
    <w:rsid w:val="00EA3FE8"/>
    <w:rsid w:val="00EA43C8"/>
    <w:rsid w:val="00EA4465"/>
    <w:rsid w:val="00EA4759"/>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14A"/>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3EDB"/>
    <w:rsid w:val="00EB410B"/>
    <w:rsid w:val="00EB42C8"/>
    <w:rsid w:val="00EB43F9"/>
    <w:rsid w:val="00EB4938"/>
    <w:rsid w:val="00EB4944"/>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331"/>
    <w:rsid w:val="00EC06DD"/>
    <w:rsid w:val="00EC0A4B"/>
    <w:rsid w:val="00EC0A60"/>
    <w:rsid w:val="00EC0BE4"/>
    <w:rsid w:val="00EC10C0"/>
    <w:rsid w:val="00EC1164"/>
    <w:rsid w:val="00EC117E"/>
    <w:rsid w:val="00EC1546"/>
    <w:rsid w:val="00EC183D"/>
    <w:rsid w:val="00EC1D83"/>
    <w:rsid w:val="00EC1F3C"/>
    <w:rsid w:val="00EC25C0"/>
    <w:rsid w:val="00EC289D"/>
    <w:rsid w:val="00EC2989"/>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0C0"/>
    <w:rsid w:val="00EC6337"/>
    <w:rsid w:val="00EC6D68"/>
    <w:rsid w:val="00EC7183"/>
    <w:rsid w:val="00EC71AB"/>
    <w:rsid w:val="00EC7349"/>
    <w:rsid w:val="00EC7B9B"/>
    <w:rsid w:val="00ED00B4"/>
    <w:rsid w:val="00ED022F"/>
    <w:rsid w:val="00ED04CE"/>
    <w:rsid w:val="00ED0C11"/>
    <w:rsid w:val="00ED0DE8"/>
    <w:rsid w:val="00ED0EB9"/>
    <w:rsid w:val="00ED1206"/>
    <w:rsid w:val="00ED1447"/>
    <w:rsid w:val="00ED157E"/>
    <w:rsid w:val="00ED199D"/>
    <w:rsid w:val="00ED19B6"/>
    <w:rsid w:val="00ED1A39"/>
    <w:rsid w:val="00ED1D92"/>
    <w:rsid w:val="00ED2000"/>
    <w:rsid w:val="00ED22B4"/>
    <w:rsid w:val="00ED24AE"/>
    <w:rsid w:val="00ED2736"/>
    <w:rsid w:val="00ED2802"/>
    <w:rsid w:val="00ED29F4"/>
    <w:rsid w:val="00ED2CB4"/>
    <w:rsid w:val="00ED2FF1"/>
    <w:rsid w:val="00ED3207"/>
    <w:rsid w:val="00ED3244"/>
    <w:rsid w:val="00ED32E7"/>
    <w:rsid w:val="00ED3534"/>
    <w:rsid w:val="00ED35B9"/>
    <w:rsid w:val="00ED374D"/>
    <w:rsid w:val="00ED38AD"/>
    <w:rsid w:val="00ED38D7"/>
    <w:rsid w:val="00ED3937"/>
    <w:rsid w:val="00ED3B7D"/>
    <w:rsid w:val="00ED4792"/>
    <w:rsid w:val="00ED4F58"/>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428"/>
    <w:rsid w:val="00EE08BC"/>
    <w:rsid w:val="00EE09EA"/>
    <w:rsid w:val="00EE0A49"/>
    <w:rsid w:val="00EE0E09"/>
    <w:rsid w:val="00EE12DA"/>
    <w:rsid w:val="00EE14D7"/>
    <w:rsid w:val="00EE15CA"/>
    <w:rsid w:val="00EE164E"/>
    <w:rsid w:val="00EE18BB"/>
    <w:rsid w:val="00EE1A03"/>
    <w:rsid w:val="00EE1CDA"/>
    <w:rsid w:val="00EE24B7"/>
    <w:rsid w:val="00EE2AAB"/>
    <w:rsid w:val="00EE3203"/>
    <w:rsid w:val="00EE33A6"/>
    <w:rsid w:val="00EE3DCB"/>
    <w:rsid w:val="00EE3FE2"/>
    <w:rsid w:val="00EE4149"/>
    <w:rsid w:val="00EE43F9"/>
    <w:rsid w:val="00EE44A5"/>
    <w:rsid w:val="00EE4708"/>
    <w:rsid w:val="00EE4F27"/>
    <w:rsid w:val="00EE5112"/>
    <w:rsid w:val="00EE58ED"/>
    <w:rsid w:val="00EE62B4"/>
    <w:rsid w:val="00EE636D"/>
    <w:rsid w:val="00EE6675"/>
    <w:rsid w:val="00EE66B1"/>
    <w:rsid w:val="00EE6A8C"/>
    <w:rsid w:val="00EE6CB1"/>
    <w:rsid w:val="00EE6D07"/>
    <w:rsid w:val="00EE6D48"/>
    <w:rsid w:val="00EE7309"/>
    <w:rsid w:val="00EE736D"/>
    <w:rsid w:val="00EE748C"/>
    <w:rsid w:val="00EE7726"/>
    <w:rsid w:val="00EE785F"/>
    <w:rsid w:val="00EE78AC"/>
    <w:rsid w:val="00EE7D91"/>
    <w:rsid w:val="00EE7ECE"/>
    <w:rsid w:val="00EF0225"/>
    <w:rsid w:val="00EF082A"/>
    <w:rsid w:val="00EF0BBB"/>
    <w:rsid w:val="00EF0E50"/>
    <w:rsid w:val="00EF118F"/>
    <w:rsid w:val="00EF1336"/>
    <w:rsid w:val="00EF1694"/>
    <w:rsid w:val="00EF1B7A"/>
    <w:rsid w:val="00EF1C0D"/>
    <w:rsid w:val="00EF1D42"/>
    <w:rsid w:val="00EF1F0E"/>
    <w:rsid w:val="00EF20FD"/>
    <w:rsid w:val="00EF23B8"/>
    <w:rsid w:val="00EF24C4"/>
    <w:rsid w:val="00EF2786"/>
    <w:rsid w:val="00EF28D7"/>
    <w:rsid w:val="00EF29F8"/>
    <w:rsid w:val="00EF2C3D"/>
    <w:rsid w:val="00EF2D50"/>
    <w:rsid w:val="00EF304D"/>
    <w:rsid w:val="00EF31B6"/>
    <w:rsid w:val="00EF34CD"/>
    <w:rsid w:val="00EF35A4"/>
    <w:rsid w:val="00EF366F"/>
    <w:rsid w:val="00EF3A28"/>
    <w:rsid w:val="00EF3A3D"/>
    <w:rsid w:val="00EF3A4A"/>
    <w:rsid w:val="00EF3BC9"/>
    <w:rsid w:val="00EF3D43"/>
    <w:rsid w:val="00EF405C"/>
    <w:rsid w:val="00EF447D"/>
    <w:rsid w:val="00EF48B7"/>
    <w:rsid w:val="00EF493B"/>
    <w:rsid w:val="00EF4986"/>
    <w:rsid w:val="00EF4F32"/>
    <w:rsid w:val="00EF5258"/>
    <w:rsid w:val="00EF5326"/>
    <w:rsid w:val="00EF5630"/>
    <w:rsid w:val="00EF573A"/>
    <w:rsid w:val="00EF5861"/>
    <w:rsid w:val="00EF58EF"/>
    <w:rsid w:val="00EF5D0A"/>
    <w:rsid w:val="00EF6060"/>
    <w:rsid w:val="00EF6141"/>
    <w:rsid w:val="00EF6778"/>
    <w:rsid w:val="00EF6AC6"/>
    <w:rsid w:val="00EF6D7D"/>
    <w:rsid w:val="00EF6EF5"/>
    <w:rsid w:val="00EF706C"/>
    <w:rsid w:val="00EF7131"/>
    <w:rsid w:val="00EF7614"/>
    <w:rsid w:val="00EF7878"/>
    <w:rsid w:val="00F000F0"/>
    <w:rsid w:val="00F00180"/>
    <w:rsid w:val="00F002BF"/>
    <w:rsid w:val="00F006E4"/>
    <w:rsid w:val="00F00923"/>
    <w:rsid w:val="00F00C9D"/>
    <w:rsid w:val="00F00DC8"/>
    <w:rsid w:val="00F01034"/>
    <w:rsid w:val="00F01537"/>
    <w:rsid w:val="00F017CB"/>
    <w:rsid w:val="00F0197D"/>
    <w:rsid w:val="00F01A58"/>
    <w:rsid w:val="00F01E02"/>
    <w:rsid w:val="00F01E3C"/>
    <w:rsid w:val="00F0222F"/>
    <w:rsid w:val="00F023A1"/>
    <w:rsid w:val="00F024E9"/>
    <w:rsid w:val="00F026AE"/>
    <w:rsid w:val="00F027FF"/>
    <w:rsid w:val="00F0285D"/>
    <w:rsid w:val="00F02A14"/>
    <w:rsid w:val="00F02AD5"/>
    <w:rsid w:val="00F0301D"/>
    <w:rsid w:val="00F032DF"/>
    <w:rsid w:val="00F03466"/>
    <w:rsid w:val="00F0388F"/>
    <w:rsid w:val="00F03891"/>
    <w:rsid w:val="00F03E5A"/>
    <w:rsid w:val="00F043D0"/>
    <w:rsid w:val="00F044CA"/>
    <w:rsid w:val="00F04551"/>
    <w:rsid w:val="00F04887"/>
    <w:rsid w:val="00F04D31"/>
    <w:rsid w:val="00F04D51"/>
    <w:rsid w:val="00F04F3E"/>
    <w:rsid w:val="00F0522E"/>
    <w:rsid w:val="00F058CE"/>
    <w:rsid w:val="00F05EED"/>
    <w:rsid w:val="00F06F02"/>
    <w:rsid w:val="00F06F4C"/>
    <w:rsid w:val="00F07053"/>
    <w:rsid w:val="00F075EA"/>
    <w:rsid w:val="00F07833"/>
    <w:rsid w:val="00F07B7E"/>
    <w:rsid w:val="00F07DEB"/>
    <w:rsid w:val="00F07E69"/>
    <w:rsid w:val="00F07FC7"/>
    <w:rsid w:val="00F10437"/>
    <w:rsid w:val="00F10465"/>
    <w:rsid w:val="00F104FF"/>
    <w:rsid w:val="00F10864"/>
    <w:rsid w:val="00F108F5"/>
    <w:rsid w:val="00F10910"/>
    <w:rsid w:val="00F11319"/>
    <w:rsid w:val="00F1165E"/>
    <w:rsid w:val="00F11C21"/>
    <w:rsid w:val="00F11CF5"/>
    <w:rsid w:val="00F11F0D"/>
    <w:rsid w:val="00F11FE0"/>
    <w:rsid w:val="00F124CB"/>
    <w:rsid w:val="00F128F4"/>
    <w:rsid w:val="00F129CA"/>
    <w:rsid w:val="00F12B3D"/>
    <w:rsid w:val="00F12CB4"/>
    <w:rsid w:val="00F12D63"/>
    <w:rsid w:val="00F1301B"/>
    <w:rsid w:val="00F134F0"/>
    <w:rsid w:val="00F138CE"/>
    <w:rsid w:val="00F13EB3"/>
    <w:rsid w:val="00F13FAF"/>
    <w:rsid w:val="00F1403E"/>
    <w:rsid w:val="00F1415B"/>
    <w:rsid w:val="00F1476B"/>
    <w:rsid w:val="00F149F8"/>
    <w:rsid w:val="00F14C32"/>
    <w:rsid w:val="00F154EC"/>
    <w:rsid w:val="00F15847"/>
    <w:rsid w:val="00F15860"/>
    <w:rsid w:val="00F15AEC"/>
    <w:rsid w:val="00F15BFB"/>
    <w:rsid w:val="00F15F48"/>
    <w:rsid w:val="00F15F91"/>
    <w:rsid w:val="00F16070"/>
    <w:rsid w:val="00F16682"/>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3AD"/>
    <w:rsid w:val="00F22444"/>
    <w:rsid w:val="00F22469"/>
    <w:rsid w:val="00F227B6"/>
    <w:rsid w:val="00F229BA"/>
    <w:rsid w:val="00F22C96"/>
    <w:rsid w:val="00F22CAA"/>
    <w:rsid w:val="00F2311B"/>
    <w:rsid w:val="00F23561"/>
    <w:rsid w:val="00F2357F"/>
    <w:rsid w:val="00F23A09"/>
    <w:rsid w:val="00F23BD0"/>
    <w:rsid w:val="00F23FCA"/>
    <w:rsid w:val="00F24045"/>
    <w:rsid w:val="00F240F4"/>
    <w:rsid w:val="00F241B9"/>
    <w:rsid w:val="00F24263"/>
    <w:rsid w:val="00F244C0"/>
    <w:rsid w:val="00F2456B"/>
    <w:rsid w:val="00F24723"/>
    <w:rsid w:val="00F24A57"/>
    <w:rsid w:val="00F24BA8"/>
    <w:rsid w:val="00F24F4D"/>
    <w:rsid w:val="00F24FA0"/>
    <w:rsid w:val="00F250CE"/>
    <w:rsid w:val="00F25157"/>
    <w:rsid w:val="00F252C7"/>
    <w:rsid w:val="00F25804"/>
    <w:rsid w:val="00F25CC4"/>
    <w:rsid w:val="00F25D4A"/>
    <w:rsid w:val="00F25E4C"/>
    <w:rsid w:val="00F25EB4"/>
    <w:rsid w:val="00F2617C"/>
    <w:rsid w:val="00F26186"/>
    <w:rsid w:val="00F261EE"/>
    <w:rsid w:val="00F2643A"/>
    <w:rsid w:val="00F26886"/>
    <w:rsid w:val="00F2699C"/>
    <w:rsid w:val="00F26AF5"/>
    <w:rsid w:val="00F27E0C"/>
    <w:rsid w:val="00F3002F"/>
    <w:rsid w:val="00F30031"/>
    <w:rsid w:val="00F30353"/>
    <w:rsid w:val="00F30469"/>
    <w:rsid w:val="00F308C0"/>
    <w:rsid w:val="00F308FA"/>
    <w:rsid w:val="00F30BCF"/>
    <w:rsid w:val="00F311BE"/>
    <w:rsid w:val="00F3152B"/>
    <w:rsid w:val="00F3171D"/>
    <w:rsid w:val="00F31743"/>
    <w:rsid w:val="00F317DA"/>
    <w:rsid w:val="00F318E7"/>
    <w:rsid w:val="00F31A74"/>
    <w:rsid w:val="00F31CCA"/>
    <w:rsid w:val="00F31D75"/>
    <w:rsid w:val="00F31D82"/>
    <w:rsid w:val="00F31F17"/>
    <w:rsid w:val="00F31F7E"/>
    <w:rsid w:val="00F3236F"/>
    <w:rsid w:val="00F32374"/>
    <w:rsid w:val="00F323F6"/>
    <w:rsid w:val="00F32BEF"/>
    <w:rsid w:val="00F32CA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839"/>
    <w:rsid w:val="00F40E45"/>
    <w:rsid w:val="00F411DF"/>
    <w:rsid w:val="00F4125D"/>
    <w:rsid w:val="00F413EE"/>
    <w:rsid w:val="00F415BA"/>
    <w:rsid w:val="00F417D6"/>
    <w:rsid w:val="00F41B00"/>
    <w:rsid w:val="00F420FA"/>
    <w:rsid w:val="00F4210B"/>
    <w:rsid w:val="00F4211E"/>
    <w:rsid w:val="00F42470"/>
    <w:rsid w:val="00F424B6"/>
    <w:rsid w:val="00F426AD"/>
    <w:rsid w:val="00F42774"/>
    <w:rsid w:val="00F42910"/>
    <w:rsid w:val="00F42ADB"/>
    <w:rsid w:val="00F42C2B"/>
    <w:rsid w:val="00F42C3B"/>
    <w:rsid w:val="00F42E86"/>
    <w:rsid w:val="00F431C9"/>
    <w:rsid w:val="00F43360"/>
    <w:rsid w:val="00F439C5"/>
    <w:rsid w:val="00F43AE0"/>
    <w:rsid w:val="00F43B0B"/>
    <w:rsid w:val="00F44833"/>
    <w:rsid w:val="00F44EC5"/>
    <w:rsid w:val="00F45256"/>
    <w:rsid w:val="00F454BB"/>
    <w:rsid w:val="00F45685"/>
    <w:rsid w:val="00F457F9"/>
    <w:rsid w:val="00F45DC4"/>
    <w:rsid w:val="00F46142"/>
    <w:rsid w:val="00F465C1"/>
    <w:rsid w:val="00F4678D"/>
    <w:rsid w:val="00F467B0"/>
    <w:rsid w:val="00F46E40"/>
    <w:rsid w:val="00F46F8B"/>
    <w:rsid w:val="00F47132"/>
    <w:rsid w:val="00F47299"/>
    <w:rsid w:val="00F472C2"/>
    <w:rsid w:val="00F473A6"/>
    <w:rsid w:val="00F473FE"/>
    <w:rsid w:val="00F47728"/>
    <w:rsid w:val="00F47AFE"/>
    <w:rsid w:val="00F47CBA"/>
    <w:rsid w:val="00F47DFF"/>
    <w:rsid w:val="00F50020"/>
    <w:rsid w:val="00F503E9"/>
    <w:rsid w:val="00F50524"/>
    <w:rsid w:val="00F50671"/>
    <w:rsid w:val="00F50730"/>
    <w:rsid w:val="00F50849"/>
    <w:rsid w:val="00F50B26"/>
    <w:rsid w:val="00F50FA2"/>
    <w:rsid w:val="00F513BA"/>
    <w:rsid w:val="00F51447"/>
    <w:rsid w:val="00F514CD"/>
    <w:rsid w:val="00F514EF"/>
    <w:rsid w:val="00F51690"/>
    <w:rsid w:val="00F516F4"/>
    <w:rsid w:val="00F51713"/>
    <w:rsid w:val="00F51823"/>
    <w:rsid w:val="00F51A56"/>
    <w:rsid w:val="00F52756"/>
    <w:rsid w:val="00F527EA"/>
    <w:rsid w:val="00F52825"/>
    <w:rsid w:val="00F52A47"/>
    <w:rsid w:val="00F52A4B"/>
    <w:rsid w:val="00F52BC9"/>
    <w:rsid w:val="00F52C07"/>
    <w:rsid w:val="00F52C12"/>
    <w:rsid w:val="00F52C6C"/>
    <w:rsid w:val="00F52C93"/>
    <w:rsid w:val="00F52FA8"/>
    <w:rsid w:val="00F530E3"/>
    <w:rsid w:val="00F5329A"/>
    <w:rsid w:val="00F5350F"/>
    <w:rsid w:val="00F53513"/>
    <w:rsid w:val="00F538CD"/>
    <w:rsid w:val="00F54092"/>
    <w:rsid w:val="00F54192"/>
    <w:rsid w:val="00F54273"/>
    <w:rsid w:val="00F542D8"/>
    <w:rsid w:val="00F54726"/>
    <w:rsid w:val="00F548C8"/>
    <w:rsid w:val="00F54B21"/>
    <w:rsid w:val="00F55194"/>
    <w:rsid w:val="00F55902"/>
    <w:rsid w:val="00F55AA4"/>
    <w:rsid w:val="00F55AC5"/>
    <w:rsid w:val="00F565E8"/>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802"/>
    <w:rsid w:val="00F60F7E"/>
    <w:rsid w:val="00F61061"/>
    <w:rsid w:val="00F61158"/>
    <w:rsid w:val="00F61449"/>
    <w:rsid w:val="00F61564"/>
    <w:rsid w:val="00F616E0"/>
    <w:rsid w:val="00F61701"/>
    <w:rsid w:val="00F61902"/>
    <w:rsid w:val="00F61FDE"/>
    <w:rsid w:val="00F620AE"/>
    <w:rsid w:val="00F622E3"/>
    <w:rsid w:val="00F62377"/>
    <w:rsid w:val="00F62652"/>
    <w:rsid w:val="00F62916"/>
    <w:rsid w:val="00F62B57"/>
    <w:rsid w:val="00F63289"/>
    <w:rsid w:val="00F63460"/>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15A"/>
    <w:rsid w:val="00F669E3"/>
    <w:rsid w:val="00F66A26"/>
    <w:rsid w:val="00F67A85"/>
    <w:rsid w:val="00F703AF"/>
    <w:rsid w:val="00F70A45"/>
    <w:rsid w:val="00F70CF7"/>
    <w:rsid w:val="00F70F48"/>
    <w:rsid w:val="00F70FA5"/>
    <w:rsid w:val="00F70FF9"/>
    <w:rsid w:val="00F71026"/>
    <w:rsid w:val="00F71042"/>
    <w:rsid w:val="00F710A0"/>
    <w:rsid w:val="00F7134D"/>
    <w:rsid w:val="00F713E2"/>
    <w:rsid w:val="00F71951"/>
    <w:rsid w:val="00F71976"/>
    <w:rsid w:val="00F719F0"/>
    <w:rsid w:val="00F71A99"/>
    <w:rsid w:val="00F71B5C"/>
    <w:rsid w:val="00F71BC4"/>
    <w:rsid w:val="00F71C4F"/>
    <w:rsid w:val="00F71E5D"/>
    <w:rsid w:val="00F71F79"/>
    <w:rsid w:val="00F721A1"/>
    <w:rsid w:val="00F724E3"/>
    <w:rsid w:val="00F724FB"/>
    <w:rsid w:val="00F7263E"/>
    <w:rsid w:val="00F727AA"/>
    <w:rsid w:val="00F729B4"/>
    <w:rsid w:val="00F729CA"/>
    <w:rsid w:val="00F72C94"/>
    <w:rsid w:val="00F72E17"/>
    <w:rsid w:val="00F732E4"/>
    <w:rsid w:val="00F73BD0"/>
    <w:rsid w:val="00F73D87"/>
    <w:rsid w:val="00F73E36"/>
    <w:rsid w:val="00F73F43"/>
    <w:rsid w:val="00F7400B"/>
    <w:rsid w:val="00F7442D"/>
    <w:rsid w:val="00F744CE"/>
    <w:rsid w:val="00F74609"/>
    <w:rsid w:val="00F74664"/>
    <w:rsid w:val="00F74791"/>
    <w:rsid w:val="00F747CA"/>
    <w:rsid w:val="00F7497B"/>
    <w:rsid w:val="00F74A7A"/>
    <w:rsid w:val="00F74C0B"/>
    <w:rsid w:val="00F7564B"/>
    <w:rsid w:val="00F76337"/>
    <w:rsid w:val="00F763DF"/>
    <w:rsid w:val="00F76786"/>
    <w:rsid w:val="00F76841"/>
    <w:rsid w:val="00F76A60"/>
    <w:rsid w:val="00F76B03"/>
    <w:rsid w:val="00F76B74"/>
    <w:rsid w:val="00F77363"/>
    <w:rsid w:val="00F7744D"/>
    <w:rsid w:val="00F77613"/>
    <w:rsid w:val="00F77863"/>
    <w:rsid w:val="00F7792A"/>
    <w:rsid w:val="00F77C47"/>
    <w:rsid w:val="00F77CFA"/>
    <w:rsid w:val="00F77E41"/>
    <w:rsid w:val="00F77F77"/>
    <w:rsid w:val="00F77FC5"/>
    <w:rsid w:val="00F800C1"/>
    <w:rsid w:val="00F80347"/>
    <w:rsid w:val="00F80A6D"/>
    <w:rsid w:val="00F80D8F"/>
    <w:rsid w:val="00F8107A"/>
    <w:rsid w:val="00F81311"/>
    <w:rsid w:val="00F814F8"/>
    <w:rsid w:val="00F81507"/>
    <w:rsid w:val="00F81625"/>
    <w:rsid w:val="00F81C47"/>
    <w:rsid w:val="00F81E0E"/>
    <w:rsid w:val="00F81E87"/>
    <w:rsid w:val="00F81F25"/>
    <w:rsid w:val="00F81F57"/>
    <w:rsid w:val="00F81F75"/>
    <w:rsid w:val="00F82847"/>
    <w:rsid w:val="00F82CD8"/>
    <w:rsid w:val="00F82E61"/>
    <w:rsid w:val="00F83301"/>
    <w:rsid w:val="00F8336F"/>
    <w:rsid w:val="00F83785"/>
    <w:rsid w:val="00F837A7"/>
    <w:rsid w:val="00F837DD"/>
    <w:rsid w:val="00F83A32"/>
    <w:rsid w:val="00F83A98"/>
    <w:rsid w:val="00F83B39"/>
    <w:rsid w:val="00F83E5F"/>
    <w:rsid w:val="00F83FE2"/>
    <w:rsid w:val="00F840B0"/>
    <w:rsid w:val="00F8446D"/>
    <w:rsid w:val="00F84849"/>
    <w:rsid w:val="00F849D7"/>
    <w:rsid w:val="00F84A2F"/>
    <w:rsid w:val="00F84B56"/>
    <w:rsid w:val="00F84BAB"/>
    <w:rsid w:val="00F850EB"/>
    <w:rsid w:val="00F853A4"/>
    <w:rsid w:val="00F855CB"/>
    <w:rsid w:val="00F856C8"/>
    <w:rsid w:val="00F85744"/>
    <w:rsid w:val="00F859FD"/>
    <w:rsid w:val="00F85F4B"/>
    <w:rsid w:val="00F85F9B"/>
    <w:rsid w:val="00F86163"/>
    <w:rsid w:val="00F8639E"/>
    <w:rsid w:val="00F863EB"/>
    <w:rsid w:val="00F864CA"/>
    <w:rsid w:val="00F86538"/>
    <w:rsid w:val="00F8682A"/>
    <w:rsid w:val="00F8683A"/>
    <w:rsid w:val="00F86B20"/>
    <w:rsid w:val="00F86C43"/>
    <w:rsid w:val="00F8718B"/>
    <w:rsid w:val="00F8718E"/>
    <w:rsid w:val="00F87201"/>
    <w:rsid w:val="00F87317"/>
    <w:rsid w:val="00F873F4"/>
    <w:rsid w:val="00F8746E"/>
    <w:rsid w:val="00F87829"/>
    <w:rsid w:val="00F879C6"/>
    <w:rsid w:val="00F87A3E"/>
    <w:rsid w:val="00F87C05"/>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808"/>
    <w:rsid w:val="00F91906"/>
    <w:rsid w:val="00F9199A"/>
    <w:rsid w:val="00F91CA2"/>
    <w:rsid w:val="00F91DAC"/>
    <w:rsid w:val="00F91E40"/>
    <w:rsid w:val="00F92174"/>
    <w:rsid w:val="00F923DB"/>
    <w:rsid w:val="00F92701"/>
    <w:rsid w:val="00F92725"/>
    <w:rsid w:val="00F92ADD"/>
    <w:rsid w:val="00F92B5C"/>
    <w:rsid w:val="00F93408"/>
    <w:rsid w:val="00F93528"/>
    <w:rsid w:val="00F93607"/>
    <w:rsid w:val="00F938B2"/>
    <w:rsid w:val="00F93A3D"/>
    <w:rsid w:val="00F93D13"/>
    <w:rsid w:val="00F93EE6"/>
    <w:rsid w:val="00F94003"/>
    <w:rsid w:val="00F94152"/>
    <w:rsid w:val="00F94412"/>
    <w:rsid w:val="00F94428"/>
    <w:rsid w:val="00F94441"/>
    <w:rsid w:val="00F94737"/>
    <w:rsid w:val="00F9473D"/>
    <w:rsid w:val="00F9495D"/>
    <w:rsid w:val="00F949E0"/>
    <w:rsid w:val="00F94C27"/>
    <w:rsid w:val="00F94E27"/>
    <w:rsid w:val="00F95013"/>
    <w:rsid w:val="00F951BD"/>
    <w:rsid w:val="00F954B7"/>
    <w:rsid w:val="00F9585C"/>
    <w:rsid w:val="00F9632D"/>
    <w:rsid w:val="00F9644F"/>
    <w:rsid w:val="00F965D9"/>
    <w:rsid w:val="00F9675F"/>
    <w:rsid w:val="00F969B1"/>
    <w:rsid w:val="00F96C7A"/>
    <w:rsid w:val="00F96C8F"/>
    <w:rsid w:val="00F96E4D"/>
    <w:rsid w:val="00F96E7C"/>
    <w:rsid w:val="00F9709C"/>
    <w:rsid w:val="00F97452"/>
    <w:rsid w:val="00F975B5"/>
    <w:rsid w:val="00F97654"/>
    <w:rsid w:val="00F9775F"/>
    <w:rsid w:val="00F97761"/>
    <w:rsid w:val="00F97765"/>
    <w:rsid w:val="00FA035E"/>
    <w:rsid w:val="00FA04BE"/>
    <w:rsid w:val="00FA04C3"/>
    <w:rsid w:val="00FA0509"/>
    <w:rsid w:val="00FA0E7C"/>
    <w:rsid w:val="00FA1126"/>
    <w:rsid w:val="00FA1140"/>
    <w:rsid w:val="00FA1564"/>
    <w:rsid w:val="00FA1766"/>
    <w:rsid w:val="00FA1C2E"/>
    <w:rsid w:val="00FA1CBF"/>
    <w:rsid w:val="00FA1D8F"/>
    <w:rsid w:val="00FA1E26"/>
    <w:rsid w:val="00FA2002"/>
    <w:rsid w:val="00FA21AE"/>
    <w:rsid w:val="00FA2526"/>
    <w:rsid w:val="00FA26F1"/>
    <w:rsid w:val="00FA2729"/>
    <w:rsid w:val="00FA2AB0"/>
    <w:rsid w:val="00FA36BA"/>
    <w:rsid w:val="00FA375C"/>
    <w:rsid w:val="00FA3C84"/>
    <w:rsid w:val="00FA3CB7"/>
    <w:rsid w:val="00FA4A21"/>
    <w:rsid w:val="00FA4EDE"/>
    <w:rsid w:val="00FA4F7A"/>
    <w:rsid w:val="00FA50CB"/>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5AB"/>
    <w:rsid w:val="00FA78BC"/>
    <w:rsid w:val="00FA7A20"/>
    <w:rsid w:val="00FA7AA6"/>
    <w:rsid w:val="00FA7C04"/>
    <w:rsid w:val="00FA7C3D"/>
    <w:rsid w:val="00FB0443"/>
    <w:rsid w:val="00FB0532"/>
    <w:rsid w:val="00FB07A3"/>
    <w:rsid w:val="00FB08A1"/>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6C1"/>
    <w:rsid w:val="00FB4760"/>
    <w:rsid w:val="00FB47B5"/>
    <w:rsid w:val="00FB4931"/>
    <w:rsid w:val="00FB4AB0"/>
    <w:rsid w:val="00FB4D13"/>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3F"/>
    <w:rsid w:val="00FC1162"/>
    <w:rsid w:val="00FC1202"/>
    <w:rsid w:val="00FC12A8"/>
    <w:rsid w:val="00FC12EF"/>
    <w:rsid w:val="00FC15DE"/>
    <w:rsid w:val="00FC1859"/>
    <w:rsid w:val="00FC1C46"/>
    <w:rsid w:val="00FC1D53"/>
    <w:rsid w:val="00FC2075"/>
    <w:rsid w:val="00FC2076"/>
    <w:rsid w:val="00FC20E9"/>
    <w:rsid w:val="00FC21B6"/>
    <w:rsid w:val="00FC22FE"/>
    <w:rsid w:val="00FC237C"/>
    <w:rsid w:val="00FC23FA"/>
    <w:rsid w:val="00FC2431"/>
    <w:rsid w:val="00FC2600"/>
    <w:rsid w:val="00FC26AA"/>
    <w:rsid w:val="00FC2742"/>
    <w:rsid w:val="00FC280A"/>
    <w:rsid w:val="00FC2A1C"/>
    <w:rsid w:val="00FC2B5F"/>
    <w:rsid w:val="00FC2D85"/>
    <w:rsid w:val="00FC312F"/>
    <w:rsid w:val="00FC31FA"/>
    <w:rsid w:val="00FC32CF"/>
    <w:rsid w:val="00FC330F"/>
    <w:rsid w:val="00FC3366"/>
    <w:rsid w:val="00FC34E4"/>
    <w:rsid w:val="00FC37F0"/>
    <w:rsid w:val="00FC3AD2"/>
    <w:rsid w:val="00FC3BBC"/>
    <w:rsid w:val="00FC3EEB"/>
    <w:rsid w:val="00FC4278"/>
    <w:rsid w:val="00FC4423"/>
    <w:rsid w:val="00FC47D1"/>
    <w:rsid w:val="00FC4823"/>
    <w:rsid w:val="00FC4CA4"/>
    <w:rsid w:val="00FC545C"/>
    <w:rsid w:val="00FC553E"/>
    <w:rsid w:val="00FC556B"/>
    <w:rsid w:val="00FC57B8"/>
    <w:rsid w:val="00FC58BB"/>
    <w:rsid w:val="00FC5EE6"/>
    <w:rsid w:val="00FC61FE"/>
    <w:rsid w:val="00FC637A"/>
    <w:rsid w:val="00FC63CD"/>
    <w:rsid w:val="00FC645D"/>
    <w:rsid w:val="00FC654F"/>
    <w:rsid w:val="00FC65A0"/>
    <w:rsid w:val="00FC6B41"/>
    <w:rsid w:val="00FC6C0E"/>
    <w:rsid w:val="00FC7308"/>
    <w:rsid w:val="00FC7316"/>
    <w:rsid w:val="00FC748F"/>
    <w:rsid w:val="00FC7F93"/>
    <w:rsid w:val="00FD003E"/>
    <w:rsid w:val="00FD03BE"/>
    <w:rsid w:val="00FD0589"/>
    <w:rsid w:val="00FD0A0E"/>
    <w:rsid w:val="00FD0D7E"/>
    <w:rsid w:val="00FD10D2"/>
    <w:rsid w:val="00FD111E"/>
    <w:rsid w:val="00FD14E4"/>
    <w:rsid w:val="00FD197D"/>
    <w:rsid w:val="00FD1A23"/>
    <w:rsid w:val="00FD1D40"/>
    <w:rsid w:val="00FD21DD"/>
    <w:rsid w:val="00FD2524"/>
    <w:rsid w:val="00FD25F5"/>
    <w:rsid w:val="00FD2804"/>
    <w:rsid w:val="00FD282A"/>
    <w:rsid w:val="00FD29EC"/>
    <w:rsid w:val="00FD2A71"/>
    <w:rsid w:val="00FD2B66"/>
    <w:rsid w:val="00FD3149"/>
    <w:rsid w:val="00FD3905"/>
    <w:rsid w:val="00FD3C15"/>
    <w:rsid w:val="00FD3FF7"/>
    <w:rsid w:val="00FD4620"/>
    <w:rsid w:val="00FD48FE"/>
    <w:rsid w:val="00FD49E0"/>
    <w:rsid w:val="00FD4B33"/>
    <w:rsid w:val="00FD4CC0"/>
    <w:rsid w:val="00FD4D83"/>
    <w:rsid w:val="00FD53A6"/>
    <w:rsid w:val="00FD5AE3"/>
    <w:rsid w:val="00FD5B93"/>
    <w:rsid w:val="00FD5DD4"/>
    <w:rsid w:val="00FD5EB1"/>
    <w:rsid w:val="00FD6318"/>
    <w:rsid w:val="00FD6789"/>
    <w:rsid w:val="00FD6A3D"/>
    <w:rsid w:val="00FD6CF0"/>
    <w:rsid w:val="00FD6F9D"/>
    <w:rsid w:val="00FD7001"/>
    <w:rsid w:val="00FD7240"/>
    <w:rsid w:val="00FD72D9"/>
    <w:rsid w:val="00FD73AE"/>
    <w:rsid w:val="00FD74EC"/>
    <w:rsid w:val="00FD794E"/>
    <w:rsid w:val="00FD7F6A"/>
    <w:rsid w:val="00FE04B6"/>
    <w:rsid w:val="00FE05E5"/>
    <w:rsid w:val="00FE0657"/>
    <w:rsid w:val="00FE0952"/>
    <w:rsid w:val="00FE0C87"/>
    <w:rsid w:val="00FE1D18"/>
    <w:rsid w:val="00FE1E95"/>
    <w:rsid w:val="00FE20AB"/>
    <w:rsid w:val="00FE22FE"/>
    <w:rsid w:val="00FE26FE"/>
    <w:rsid w:val="00FE292A"/>
    <w:rsid w:val="00FE2A82"/>
    <w:rsid w:val="00FE2AAD"/>
    <w:rsid w:val="00FE2B27"/>
    <w:rsid w:val="00FE2B7B"/>
    <w:rsid w:val="00FE2DE0"/>
    <w:rsid w:val="00FE3100"/>
    <w:rsid w:val="00FE3439"/>
    <w:rsid w:val="00FE3768"/>
    <w:rsid w:val="00FE37A4"/>
    <w:rsid w:val="00FE37BF"/>
    <w:rsid w:val="00FE3D7B"/>
    <w:rsid w:val="00FE45D2"/>
    <w:rsid w:val="00FE4A6F"/>
    <w:rsid w:val="00FE4AD0"/>
    <w:rsid w:val="00FE4B47"/>
    <w:rsid w:val="00FE5172"/>
    <w:rsid w:val="00FE51F9"/>
    <w:rsid w:val="00FE537B"/>
    <w:rsid w:val="00FE5410"/>
    <w:rsid w:val="00FE5538"/>
    <w:rsid w:val="00FE5977"/>
    <w:rsid w:val="00FE5C71"/>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CDC"/>
    <w:rsid w:val="00FF0D53"/>
    <w:rsid w:val="00FF1455"/>
    <w:rsid w:val="00FF14C1"/>
    <w:rsid w:val="00FF1716"/>
    <w:rsid w:val="00FF1862"/>
    <w:rsid w:val="00FF190C"/>
    <w:rsid w:val="00FF1CD4"/>
    <w:rsid w:val="00FF203E"/>
    <w:rsid w:val="00FF2077"/>
    <w:rsid w:val="00FF2926"/>
    <w:rsid w:val="00FF2A88"/>
    <w:rsid w:val="00FF310E"/>
    <w:rsid w:val="00FF34E2"/>
    <w:rsid w:val="00FF37C5"/>
    <w:rsid w:val="00FF3803"/>
    <w:rsid w:val="00FF3A12"/>
    <w:rsid w:val="00FF3CFC"/>
    <w:rsid w:val="00FF4220"/>
    <w:rsid w:val="00FF43AF"/>
    <w:rsid w:val="00FF48E0"/>
    <w:rsid w:val="00FF4A02"/>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96"/>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0CEF4511"/>
  <w15:chartTrackingRefBased/>
  <w15:docId w15:val="{4707D0F9-A6FB-4174-880D-B29154316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tabs>
        <w:tab w:val="clear" w:pos="3636"/>
        <w:tab w:val="num" w:pos="3276"/>
      </w:tabs>
      <w:spacing w:before="180"/>
      <w:ind w:left="32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uiPriority w:val="20"/>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3276"/>
        <w:tab w:val="left" w:pos="567"/>
        <w:tab w:val="num" w:pos="3636"/>
      </w:tabs>
      <w:spacing w:before="120"/>
      <w:ind w:left="3636"/>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10"/>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numbering" w:customStyle="1" w:styleId="3GPPListofBullets1">
    <w:name w:val="3GPP List of Bullets1"/>
    <w:rsid w:val="00D7060B"/>
  </w:style>
  <w:style w:type="numbering" w:customStyle="1" w:styleId="StyleBulleted">
    <w:name w:val="Style Bulleted"/>
    <w:rsid w:val="00356F1C"/>
    <w:pPr>
      <w:numPr>
        <w:numId w:val="13"/>
      </w:numPr>
    </w:pPr>
  </w:style>
  <w:style w:type="numbering" w:customStyle="1" w:styleId="StyleBulletedSymbolsymbolLeft025Hanging02511">
    <w:name w:val="Style Bulleted Symbol (symbol) Left:  0.25&quot; Hanging:  0.25&quot;11"/>
    <w:basedOn w:val="NoList"/>
    <w:rsid w:val="00DB6CE4"/>
    <w:pPr>
      <w:numPr>
        <w:numId w:val="9"/>
      </w:numPr>
    </w:pPr>
  </w:style>
  <w:style w:type="paragraph" w:customStyle="1" w:styleId="N4">
    <w:name w:val="N4"/>
    <w:basedOn w:val="Normal"/>
    <w:link w:val="N4Char"/>
    <w:qFormat/>
    <w:rsid w:val="007E6F34"/>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7E6F34"/>
    <w:rPr>
      <w:rFonts w:asciiTheme="minorHAnsi" w:eastAsiaTheme="minorEastAsia" w:hAnsiTheme="minorHAnsi" w:cstheme="minorHAnsi"/>
      <w:sz w:val="22"/>
      <w:szCs w:val="22"/>
      <w:lang w:eastAsia="ko-KR" w:bidi="hi-IN"/>
    </w:rPr>
  </w:style>
  <w:style w:type="paragraph" w:customStyle="1" w:styleId="N1">
    <w:name w:val="N1"/>
    <w:basedOn w:val="Normal"/>
    <w:link w:val="N1Char"/>
    <w:qFormat/>
    <w:rsid w:val="00F7497B"/>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F7497B"/>
    <w:rPr>
      <w:rFonts w:asciiTheme="minorHAnsi" w:eastAsiaTheme="minorEastAsia" w:hAnsiTheme="minorHAnsi" w:cstheme="minorHAnsi"/>
      <w:sz w:val="22"/>
      <w:szCs w:val="22"/>
      <w:lang w:eastAsia="ko-KR" w:bidi="hi-IN"/>
    </w:rPr>
  </w:style>
  <w:style w:type="table" w:customStyle="1" w:styleId="TableGrid1">
    <w:name w:val="Table Grid1"/>
    <w:basedOn w:val="TableNormal"/>
    <w:next w:val="TableGrid"/>
    <w:uiPriority w:val="39"/>
    <w:rsid w:val="00C44513"/>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basedOn w:val="NoList"/>
    <w:rsid w:val="00CF64E9"/>
  </w:style>
  <w:style w:type="numbering" w:customStyle="1" w:styleId="StyleBulletedSymbolsymbolLeft025Hanging0254">
    <w:name w:val="Style Bulleted Symbol (symbol) Left:  0.25&quot; Hanging:  0.25&quot;4"/>
    <w:basedOn w:val="NoList"/>
    <w:rsid w:val="00CF64E9"/>
  </w:style>
  <w:style w:type="paragraph" w:styleId="EndnoteText">
    <w:name w:val="endnote text"/>
    <w:basedOn w:val="Normal"/>
    <w:link w:val="EndnoteTextChar"/>
    <w:rsid w:val="000A58F6"/>
    <w:pPr>
      <w:spacing w:after="0"/>
    </w:pPr>
  </w:style>
  <w:style w:type="character" w:customStyle="1" w:styleId="EndnoteTextChar">
    <w:name w:val="Endnote Text Char"/>
    <w:basedOn w:val="DefaultParagraphFont"/>
    <w:link w:val="EndnoteText"/>
    <w:rsid w:val="000A58F6"/>
    <w:rPr>
      <w:rFonts w:ascii="Times New Roman" w:hAnsi="Times New Roman"/>
      <w:lang w:val="en-GB"/>
    </w:rPr>
  </w:style>
  <w:style w:type="character" w:styleId="EndnoteReference">
    <w:name w:val="endnote reference"/>
    <w:basedOn w:val="DefaultParagraphFont"/>
    <w:rsid w:val="000A58F6"/>
    <w:rPr>
      <w:vertAlign w:val="superscript"/>
    </w:rPr>
  </w:style>
  <w:style w:type="numbering" w:customStyle="1" w:styleId="StyleBulletedSymbolsymbolLeft025Hanging021">
    <w:name w:val="Style Bulleted Symbol (symbol) Left:  0.25&quot; Hanging:  0.21"/>
    <w:basedOn w:val="NoList"/>
    <w:rsid w:val="00E00669"/>
  </w:style>
  <w:style w:type="numbering" w:customStyle="1" w:styleId="StyleBulletedSymbolsymbolLeft025Hanging02541">
    <w:name w:val="Style Bulleted Symbol (symbol) Left:  0.25&quot; Hanging:  0.25&quot;41"/>
    <w:basedOn w:val="NoList"/>
    <w:rsid w:val="00E00669"/>
  </w:style>
  <w:style w:type="numbering" w:customStyle="1" w:styleId="StyleBulletedSymbolsymbolLeft025Hanging022">
    <w:name w:val="Style Bulleted Symbol (symbol) Left:  0.25&quot; Hanging:  0.22"/>
    <w:basedOn w:val="NoList"/>
    <w:rsid w:val="00F9675F"/>
  </w:style>
  <w:style w:type="numbering" w:customStyle="1" w:styleId="StyleBulletedSymbolsymbolLeft025Hanging02542">
    <w:name w:val="Style Bulleted Symbol (symbol) Left:  0.25&quot; Hanging:  0.25&quot;42"/>
    <w:basedOn w:val="NoList"/>
    <w:rsid w:val="00F9675F"/>
  </w:style>
  <w:style w:type="character" w:customStyle="1" w:styleId="a">
    <w:name w:val="リスト段落 (文字)"/>
    <w:aliases w:val="목록 단락 (文字),列出段落 (文字),- Bullets (文字),?? ?? (文字),????? (文字),???? (文字),Lista1 (文字),列出段落1 (文字),中等深浅网格 1 - 着色 21 (文字),列表段落 (文字),¥¡¡¡¡ì¬º¥¹¥È¶ÎÂä (文字),ÁÐ³ö¶ÎÂä (文字),列表段落1 (文字),—ño’i—Ž (文字),¥ê¥¹¥È¶ÎÂä (文字),1st level - Bullet List Paragraph (文字)"/>
    <w:basedOn w:val="DefaultParagraphFont"/>
    <w:uiPriority w:val="34"/>
    <w:locked/>
    <w:rsid w:val="00DC3F41"/>
    <w:rPr>
      <w:rFonts w:ascii="Calibri" w:hAnsi="Calibri" w:cs="Calibri"/>
    </w:rPr>
  </w:style>
  <w:style w:type="paragraph" w:customStyle="1" w:styleId="Style1">
    <w:name w:val="Style1"/>
    <w:basedOn w:val="Normal"/>
    <w:link w:val="Style1Char"/>
    <w:qFormat/>
    <w:rsid w:val="007F1D01"/>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7F1D01"/>
    <w:rPr>
      <w:rFonts w:ascii="Times New Roman" w:hAnsi="Times New Roman"/>
      <w:lang w:eastAsia="zh-CN"/>
    </w:rPr>
  </w:style>
  <w:style w:type="character" w:customStyle="1" w:styleId="B1Char1">
    <w:name w:val="B1 Char1"/>
    <w:qFormat/>
    <w:rsid w:val="003332E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1265544">
      <w:bodyDiv w:val="1"/>
      <w:marLeft w:val="0"/>
      <w:marRight w:val="0"/>
      <w:marTop w:val="0"/>
      <w:marBottom w:val="0"/>
      <w:divBdr>
        <w:top w:val="none" w:sz="0" w:space="0" w:color="auto"/>
        <w:left w:val="none" w:sz="0" w:space="0" w:color="auto"/>
        <w:bottom w:val="none" w:sz="0" w:space="0" w:color="auto"/>
        <w:right w:val="none" w:sz="0" w:space="0" w:color="auto"/>
      </w:divBdr>
      <w:divsChild>
        <w:div w:id="399181445">
          <w:marLeft w:val="360"/>
          <w:marRight w:val="0"/>
          <w:marTop w:val="160"/>
          <w:marBottom w:val="0"/>
          <w:divBdr>
            <w:top w:val="none" w:sz="0" w:space="0" w:color="auto"/>
            <w:left w:val="none" w:sz="0" w:space="0" w:color="auto"/>
            <w:bottom w:val="none" w:sz="0" w:space="0" w:color="auto"/>
            <w:right w:val="none" w:sz="0" w:space="0" w:color="auto"/>
          </w:divBdr>
        </w:div>
        <w:div w:id="714550402">
          <w:marLeft w:val="360"/>
          <w:marRight w:val="0"/>
          <w:marTop w:val="160"/>
          <w:marBottom w:val="0"/>
          <w:divBdr>
            <w:top w:val="none" w:sz="0" w:space="0" w:color="auto"/>
            <w:left w:val="none" w:sz="0" w:space="0" w:color="auto"/>
            <w:bottom w:val="none" w:sz="0" w:space="0" w:color="auto"/>
            <w:right w:val="none" w:sz="0" w:space="0" w:color="auto"/>
          </w:divBdr>
        </w:div>
      </w:divsChild>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935231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922760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15216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72000295">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6453246">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388020">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9298941">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2396789">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4721752">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85620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0227610">
      <w:bodyDiv w:val="1"/>
      <w:marLeft w:val="0"/>
      <w:marRight w:val="0"/>
      <w:marTop w:val="0"/>
      <w:marBottom w:val="0"/>
      <w:divBdr>
        <w:top w:val="none" w:sz="0" w:space="0" w:color="auto"/>
        <w:left w:val="none" w:sz="0" w:space="0" w:color="auto"/>
        <w:bottom w:val="none" w:sz="0" w:space="0" w:color="auto"/>
        <w:right w:val="none" w:sz="0" w:space="0" w:color="auto"/>
      </w:divBdr>
      <w:divsChild>
        <w:div w:id="1513641288">
          <w:marLeft w:val="360"/>
          <w:marRight w:val="0"/>
          <w:marTop w:val="160"/>
          <w:marBottom w:val="0"/>
          <w:divBdr>
            <w:top w:val="none" w:sz="0" w:space="0" w:color="auto"/>
            <w:left w:val="none" w:sz="0" w:space="0" w:color="auto"/>
            <w:bottom w:val="none" w:sz="0" w:space="0" w:color="auto"/>
            <w:right w:val="none" w:sz="0" w:space="0" w:color="auto"/>
          </w:divBdr>
        </w:div>
        <w:div w:id="1684358933">
          <w:marLeft w:val="360"/>
          <w:marRight w:val="0"/>
          <w:marTop w:val="16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4456392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3365088">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15820876">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900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package" Target="embeddings/Microsoft_Visio_Drawing1.vsdx"/><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emf"/><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6.emf"/><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oter" Target="footer1.xml"/><Relationship Id="rId10" Type="http://schemas.openxmlformats.org/officeDocument/2006/relationships/styles" Target="style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3.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0" ma:contentTypeDescription="Create a new document." ma:contentTypeScope="" ma:versionID="039b124c52325b9715f9f83c1d65a7ab">
  <xsd:schema xmlns:xsd="http://www.w3.org/2001/XMLSchema" xmlns:xs="http://www.w3.org/2001/XMLSchema" xmlns:p="http://schemas.microsoft.com/office/2006/metadata/properties" xmlns:ns3="afff7df5-a137-4180-a445-635b252ac6e7" targetNamespace="http://schemas.microsoft.com/office/2006/metadata/properties" ma:root="true" ma:fieldsID="1616d1c0e560d354206a860d28df06d0" ns3:_="">
    <xsd:import namespace="afff7df5-a137-4180-a445-635b252ac6e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18C5E427-C5E4-4738-AD51-E24C4FACE6F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afff7df5-a137-4180-a445-635b252ac6e7"/>
    <ds:schemaRef ds:uri="http://www.w3.org/XML/1998/namespace"/>
    <ds:schemaRef ds:uri="http://purl.org/dc/dcmitype/"/>
  </ds:schemaRefs>
</ds:datastoreItem>
</file>

<file path=customXml/itemProps3.xml><?xml version="1.0" encoding="utf-8"?>
<ds:datastoreItem xmlns:ds="http://schemas.openxmlformats.org/officeDocument/2006/customXml" ds:itemID="{72350437-A0C2-45D7-9F6E-35FBCBE04DF7}">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15B19DE9-E0D3-44FB-9509-A23F8D957F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D14194C-CCD9-42C7-BFA4-7C6B211D987E}">
  <ds:schemaRefs>
    <ds:schemaRef ds:uri="http://schemas.openxmlformats.org/officeDocument/2006/bibliography"/>
  </ds:schemaRefs>
</ds:datastoreItem>
</file>

<file path=customXml/itemProps7.xml><?xml version="1.0" encoding="utf-8"?>
<ds:datastoreItem xmlns:ds="http://schemas.openxmlformats.org/officeDocument/2006/customXml" ds:itemID="{C054B215-FF8C-4003-B461-A1A39C496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15</Pages>
  <Words>5120</Words>
  <Characters>24924</Characters>
  <Application>Microsoft Office Word</Application>
  <DocSecurity>0</DocSecurity>
  <Lines>503</Lines>
  <Paragraphs>286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29850</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5</cp:revision>
  <cp:lastPrinted>2016-05-08T07:33:00Z</cp:lastPrinted>
  <dcterms:created xsi:type="dcterms:W3CDTF">2020-02-14T19:32:00Z</dcterms:created>
  <dcterms:modified xsi:type="dcterms:W3CDTF">2020-02-14T19:56:00Z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22647eba-210f-448d-82c0-a4144fc6e209</vt:lpwstr>
  </property>
  <property fmtid="{D5CDD505-2E9C-101B-9397-08002B2CF9AE}" pid="6" name="CTP_TimeStamp">
    <vt:lpwstr>2020-02-14 19:56:23Z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Offisync_UpdateToken">
    <vt:lpwstr>33</vt:lpwstr>
  </property>
  <property fmtid="{D5CDD505-2E9C-101B-9397-08002B2CF9AE}" pid="11" name="Offisync_ProviderInitializationData">
    <vt:lpwstr>https://soco.intel.com/</vt:lpwstr>
  </property>
  <property fmtid="{D5CDD505-2E9C-101B-9397-08002B2CF9AE}" pid="12" name="Jive_LatestUserAccountName">
    <vt:lpwstr>akhoryae</vt:lpwstr>
  </property>
  <property fmtid="{D5CDD505-2E9C-101B-9397-08002B2CF9AE}" pid="13" name="Offisync_ServerID">
    <vt:lpwstr>d001a694-7c66-4352-b53b-895ffdce369f</vt:lpwstr>
  </property>
  <property fmtid="{D5CDD505-2E9C-101B-9397-08002B2CF9AE}" pid="14" name="Offisync_UniqueId">
    <vt:lpwstr>2688055</vt:lpwstr>
  </property>
  <property fmtid="{D5CDD505-2E9C-101B-9397-08002B2CF9AE}" pid="15" name="Jive_VersionGuid">
    <vt:lpwstr>1e6bdc5166ba41b49572a970e94664cf</vt:lpwstr>
  </property>
  <property fmtid="{D5CDD505-2E9C-101B-9397-08002B2CF9AE}" pid="16" name="Jive_LatestFileFullName">
    <vt:lpwstr>c98e1315e0993cee14db0a49191cc875</vt:lpwstr>
  </property>
  <property fmtid="{D5CDD505-2E9C-101B-9397-08002B2CF9AE}" pid="17" name="Jive_VersionGuid_v2.5">
    <vt:lpwstr>270dc0bc98414ebabeafb1baeaa5e91c</vt:lpwstr>
  </property>
  <property fmtid="{D5CDD505-2E9C-101B-9397-08002B2CF9AE}" pid="18" name="Jive_ModifiedButNotPublished">
    <vt:lpwstr>False</vt:lpwstr>
  </property>
  <property fmtid="{D5CDD505-2E9C-101B-9397-08002B2CF9AE}" pid="19" name="Jive_PrevVersionNumber">
    <vt:lpwstr>32</vt:lpwstr>
  </property>
  <property fmtid="{D5CDD505-2E9C-101B-9397-08002B2CF9AE}" pid="20" name="ContentTypeId">
    <vt:lpwstr>0x010100D53657DB3CA89C42BAF60DC4AEE10EDE</vt:lpwstr>
  </property>
  <property fmtid="{D5CDD505-2E9C-101B-9397-08002B2CF9AE}" pid="21" name="CTPClassification">
    <vt:lpwstr>CTP_NT</vt:lpwstr>
  </property>
</Properties>
</file>